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11" w:rsidRDefault="007473E7" w:rsidP="007473E7">
      <w:pPr>
        <w:tabs>
          <w:tab w:val="left" w:pos="6480"/>
        </w:tabs>
        <w:ind w:left="456" w:right="425" w:hanging="456"/>
        <w:jc w:val="center"/>
        <w:rPr>
          <w:rFonts w:ascii="Arial" w:hAnsi="Arial" w:cs="Arial"/>
          <w:b/>
        </w:rPr>
      </w:pPr>
      <w:r w:rsidRPr="00E17388">
        <w:rPr>
          <w:rFonts w:ascii="Arial" w:hAnsi="Arial" w:cs="Arial"/>
          <w:b/>
        </w:rPr>
        <w:t xml:space="preserve">ADIYAMAN İLİ </w:t>
      </w:r>
      <w:r w:rsidR="00E04A11" w:rsidRPr="00E17388">
        <w:rPr>
          <w:rFonts w:ascii="Arial" w:hAnsi="Arial" w:cs="Arial"/>
          <w:b/>
        </w:rPr>
        <w:t>KÂHTA</w:t>
      </w:r>
      <w:r w:rsidRPr="00E17388">
        <w:rPr>
          <w:rFonts w:ascii="Arial" w:hAnsi="Arial" w:cs="Arial"/>
          <w:b/>
        </w:rPr>
        <w:t xml:space="preserve"> İLÇESİ </w:t>
      </w:r>
    </w:p>
    <w:p w:rsidR="007473E7" w:rsidRPr="00E17388" w:rsidRDefault="00172B91" w:rsidP="007473E7">
      <w:pPr>
        <w:tabs>
          <w:tab w:val="left" w:pos="6480"/>
        </w:tabs>
        <w:ind w:left="456" w:right="425" w:hanging="456"/>
        <w:jc w:val="center"/>
        <w:rPr>
          <w:rFonts w:ascii="Arial" w:hAnsi="Arial" w:cs="Arial"/>
          <w:b/>
        </w:rPr>
      </w:pPr>
      <w:r>
        <w:rPr>
          <w:rFonts w:ascii="Arial" w:hAnsi="Arial" w:cs="Arial"/>
          <w:b/>
        </w:rPr>
        <w:t>KAHTA GAP ANADOLU LİSESİ</w:t>
      </w:r>
      <w:r w:rsidR="00E04A11">
        <w:rPr>
          <w:rFonts w:ascii="Arial" w:hAnsi="Arial" w:cs="Arial"/>
          <w:sz w:val="20"/>
          <w:szCs w:val="20"/>
        </w:rPr>
        <w:t xml:space="preserve"> </w:t>
      </w:r>
      <w:r w:rsidR="007473E7" w:rsidRPr="00E17388">
        <w:rPr>
          <w:rFonts w:ascii="Arial" w:hAnsi="Arial" w:cs="Arial"/>
          <w:b/>
        </w:rPr>
        <w:t>KANTİN İHALE İLANI</w:t>
      </w:r>
    </w:p>
    <w:p w:rsidR="007473E7" w:rsidRPr="00E17388" w:rsidRDefault="007473E7" w:rsidP="007473E7">
      <w:pPr>
        <w:tabs>
          <w:tab w:val="left" w:pos="6480"/>
        </w:tabs>
        <w:ind w:left="456" w:right="425" w:hanging="456"/>
        <w:jc w:val="center"/>
        <w:rPr>
          <w:rFonts w:ascii="Arial" w:hAnsi="Arial" w:cs="Arial"/>
          <w:b/>
          <w:sz w:val="20"/>
          <w:szCs w:val="20"/>
        </w:rPr>
      </w:pPr>
    </w:p>
    <w:p w:rsidR="007473E7" w:rsidRPr="00E17388" w:rsidRDefault="007473E7" w:rsidP="00965835">
      <w:pPr>
        <w:tabs>
          <w:tab w:val="left" w:pos="6480"/>
        </w:tabs>
        <w:jc w:val="both"/>
        <w:rPr>
          <w:rFonts w:ascii="Arial" w:hAnsi="Arial" w:cs="Arial"/>
          <w:sz w:val="20"/>
          <w:szCs w:val="20"/>
        </w:rPr>
      </w:pPr>
      <w:r w:rsidRPr="00E17388">
        <w:rPr>
          <w:rFonts w:ascii="Arial" w:hAnsi="Arial" w:cs="Arial"/>
          <w:sz w:val="20"/>
          <w:szCs w:val="20"/>
        </w:rPr>
        <w:t xml:space="preserve">                  2886 Sayılı Devlet ihale kanununun 51/g maddelerine göre İlçemiz </w:t>
      </w:r>
      <w:r w:rsidR="00172B91">
        <w:rPr>
          <w:rFonts w:ascii="Arial" w:hAnsi="Arial" w:cs="Arial"/>
          <w:b/>
        </w:rPr>
        <w:t>KAHTA GAP ANADOLU LİSESİ</w:t>
      </w:r>
      <w:r w:rsidR="00827DEC">
        <w:rPr>
          <w:rFonts w:ascii="Arial" w:hAnsi="Arial" w:cs="Arial"/>
          <w:sz w:val="20"/>
          <w:szCs w:val="20"/>
        </w:rPr>
        <w:t xml:space="preserve"> </w:t>
      </w:r>
      <w:r w:rsidRPr="00E17388">
        <w:rPr>
          <w:rFonts w:ascii="Arial" w:hAnsi="Arial" w:cs="Arial"/>
          <w:sz w:val="20"/>
          <w:szCs w:val="20"/>
        </w:rPr>
        <w:t>Müdürlüğünün</w:t>
      </w:r>
      <w:r w:rsidRPr="00E17388">
        <w:rPr>
          <w:rFonts w:ascii="Arial" w:hAnsi="Arial" w:cs="Arial"/>
          <w:b/>
          <w:sz w:val="20"/>
          <w:szCs w:val="20"/>
        </w:rPr>
        <w:t xml:space="preserve"> </w:t>
      </w:r>
      <w:r w:rsidRPr="00E17388">
        <w:rPr>
          <w:rFonts w:ascii="Arial" w:hAnsi="Arial" w:cs="Arial"/>
          <w:sz w:val="20"/>
          <w:szCs w:val="20"/>
        </w:rPr>
        <w:t xml:space="preserve">kantini, Muhammen Bedel Tespit Komisyonunca belirlenen bedel üzerinden pazarlık usulü ile ihaleye verilecektir.  </w:t>
      </w:r>
    </w:p>
    <w:p w:rsidR="007473E7" w:rsidRPr="00E17388" w:rsidRDefault="007473E7" w:rsidP="007473E7">
      <w:pPr>
        <w:tabs>
          <w:tab w:val="left" w:pos="6480"/>
        </w:tabs>
        <w:ind w:left="570" w:right="1196" w:hanging="570"/>
        <w:rPr>
          <w:rFonts w:ascii="Arial" w:hAnsi="Arial" w:cs="Arial"/>
          <w:b/>
          <w:sz w:val="20"/>
          <w:szCs w:val="20"/>
        </w:rPr>
      </w:pPr>
      <w:r w:rsidRPr="00E17388">
        <w:rPr>
          <w:rFonts w:ascii="Arial" w:hAnsi="Arial" w:cs="Arial"/>
          <w:b/>
          <w:sz w:val="20"/>
          <w:szCs w:val="20"/>
        </w:rPr>
        <w:t xml:space="preserve">  1) İHALE KONUSU KANTİNİN BİLGİLERİ</w:t>
      </w:r>
    </w:p>
    <w:p w:rsidR="007473E7" w:rsidRPr="00E17388" w:rsidRDefault="007473E7" w:rsidP="007473E7">
      <w:pPr>
        <w:tabs>
          <w:tab w:val="left" w:pos="6480"/>
        </w:tabs>
        <w:ind w:left="570" w:right="1196" w:hanging="570"/>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7"/>
        <w:gridCol w:w="4895"/>
      </w:tblGrid>
      <w:tr w:rsidR="007473E7" w:rsidRPr="00E17388" w:rsidTr="00765491">
        <w:trPr>
          <w:trHeight w:val="320"/>
        </w:trPr>
        <w:tc>
          <w:tcPr>
            <w:tcW w:w="5027" w:type="dxa"/>
            <w:shd w:val="clear" w:color="auto" w:fill="FDE9D9"/>
            <w:vAlign w:val="center"/>
          </w:tcPr>
          <w:p w:rsidR="007473E7" w:rsidRPr="00E17388" w:rsidRDefault="007473E7" w:rsidP="00971750">
            <w:pPr>
              <w:tabs>
                <w:tab w:val="left" w:pos="6480"/>
              </w:tabs>
              <w:ind w:right="-108"/>
              <w:rPr>
                <w:rFonts w:ascii="Arial" w:hAnsi="Arial" w:cs="Arial"/>
                <w:b/>
                <w:sz w:val="20"/>
                <w:szCs w:val="20"/>
              </w:rPr>
            </w:pPr>
            <w:r w:rsidRPr="00E17388">
              <w:rPr>
                <w:rFonts w:ascii="Arial" w:hAnsi="Arial" w:cs="Arial"/>
                <w:b/>
                <w:sz w:val="20"/>
                <w:szCs w:val="20"/>
              </w:rPr>
              <w:t>BULUNDUĞU OKUL-KURUM ADI</w:t>
            </w:r>
          </w:p>
        </w:tc>
        <w:tc>
          <w:tcPr>
            <w:tcW w:w="4895" w:type="dxa"/>
            <w:shd w:val="clear" w:color="auto" w:fill="auto"/>
            <w:vAlign w:val="center"/>
          </w:tcPr>
          <w:p w:rsidR="007473E7" w:rsidRPr="00E17388" w:rsidRDefault="00172B91" w:rsidP="00F80DFB">
            <w:pPr>
              <w:tabs>
                <w:tab w:val="left" w:pos="6480"/>
              </w:tabs>
              <w:rPr>
                <w:rFonts w:ascii="Arial" w:hAnsi="Arial" w:cs="Arial"/>
                <w:sz w:val="20"/>
                <w:szCs w:val="20"/>
              </w:rPr>
            </w:pPr>
            <w:r>
              <w:rPr>
                <w:rFonts w:ascii="Arial" w:hAnsi="Arial" w:cs="Arial"/>
                <w:b/>
              </w:rPr>
              <w:t>KAHTA GAP ANADOLU LİSESİ</w:t>
            </w:r>
          </w:p>
        </w:tc>
      </w:tr>
      <w:tr w:rsidR="007473E7" w:rsidRPr="00E17388" w:rsidTr="00765491">
        <w:trPr>
          <w:trHeight w:val="324"/>
        </w:trPr>
        <w:tc>
          <w:tcPr>
            <w:tcW w:w="5027" w:type="dxa"/>
            <w:shd w:val="clear" w:color="auto" w:fill="FDE9D9"/>
            <w:vAlign w:val="center"/>
          </w:tcPr>
          <w:p w:rsidR="007473E7" w:rsidRPr="00E17388" w:rsidRDefault="007473E7" w:rsidP="00971750">
            <w:pPr>
              <w:tabs>
                <w:tab w:val="left" w:pos="6480"/>
              </w:tabs>
              <w:ind w:right="1196"/>
              <w:rPr>
                <w:rFonts w:ascii="Arial" w:hAnsi="Arial" w:cs="Arial"/>
                <w:sz w:val="20"/>
                <w:szCs w:val="20"/>
              </w:rPr>
            </w:pPr>
            <w:r w:rsidRPr="00E17388">
              <w:rPr>
                <w:rFonts w:ascii="Arial" w:hAnsi="Arial" w:cs="Arial"/>
                <w:b/>
                <w:sz w:val="20"/>
                <w:szCs w:val="20"/>
              </w:rPr>
              <w:t>YILLIK MUHAMMEN BEDELİ</w:t>
            </w:r>
            <w:r w:rsidRPr="00E17388">
              <w:rPr>
                <w:rFonts w:ascii="Arial" w:hAnsi="Arial" w:cs="Arial"/>
                <w:sz w:val="20"/>
                <w:szCs w:val="20"/>
              </w:rPr>
              <w:t xml:space="preserve">                       </w:t>
            </w:r>
          </w:p>
        </w:tc>
        <w:tc>
          <w:tcPr>
            <w:tcW w:w="4895" w:type="dxa"/>
            <w:shd w:val="clear" w:color="auto" w:fill="auto"/>
            <w:vAlign w:val="center"/>
          </w:tcPr>
          <w:p w:rsidR="007473E7" w:rsidRPr="00B8079C" w:rsidRDefault="007473E7" w:rsidP="000428BB">
            <w:pPr>
              <w:tabs>
                <w:tab w:val="left" w:pos="6480"/>
              </w:tabs>
              <w:ind w:right="44"/>
              <w:rPr>
                <w:rFonts w:ascii="Arial" w:hAnsi="Arial" w:cs="Arial"/>
                <w:b/>
                <w:sz w:val="20"/>
                <w:szCs w:val="20"/>
              </w:rPr>
            </w:pPr>
            <w:r w:rsidRPr="00B8079C">
              <w:rPr>
                <w:rFonts w:ascii="Arial" w:hAnsi="Arial" w:cs="Arial"/>
                <w:b/>
                <w:sz w:val="20"/>
                <w:szCs w:val="20"/>
              </w:rPr>
              <w:t xml:space="preserve">YILLIK  </w:t>
            </w:r>
            <w:r w:rsidR="000428BB">
              <w:rPr>
                <w:rFonts w:ascii="Arial" w:hAnsi="Arial" w:cs="Arial"/>
                <w:b/>
                <w:sz w:val="20"/>
                <w:szCs w:val="20"/>
              </w:rPr>
              <w:t>7</w:t>
            </w:r>
            <w:r w:rsidR="00A12FB5">
              <w:rPr>
                <w:rFonts w:ascii="Arial" w:hAnsi="Arial" w:cs="Arial"/>
                <w:b/>
                <w:sz w:val="20"/>
                <w:szCs w:val="20"/>
              </w:rPr>
              <w:t>.000</w:t>
            </w:r>
            <w:r w:rsidR="00B5480A" w:rsidRPr="00B8079C">
              <w:rPr>
                <w:rFonts w:ascii="Arial" w:hAnsi="Arial" w:cs="Arial"/>
                <w:b/>
                <w:sz w:val="20"/>
                <w:szCs w:val="20"/>
              </w:rPr>
              <w:t>,00 TL.</w:t>
            </w:r>
            <w:r w:rsidRPr="00B8079C">
              <w:rPr>
                <w:rFonts w:ascii="Arial" w:hAnsi="Arial" w:cs="Arial"/>
                <w:b/>
                <w:sz w:val="20"/>
                <w:szCs w:val="20"/>
              </w:rPr>
              <w:t>.</w:t>
            </w:r>
            <w:r w:rsidR="00765491" w:rsidRPr="00B8079C">
              <w:rPr>
                <w:rFonts w:ascii="Arial" w:hAnsi="Arial" w:cs="Arial"/>
                <w:b/>
                <w:sz w:val="20"/>
                <w:szCs w:val="20"/>
              </w:rPr>
              <w:t>(8,5 AY)</w:t>
            </w:r>
            <w:r w:rsidRPr="00B8079C">
              <w:rPr>
                <w:rFonts w:ascii="Arial" w:hAnsi="Arial" w:cs="Arial"/>
                <w:b/>
                <w:sz w:val="20"/>
                <w:szCs w:val="20"/>
              </w:rPr>
              <w:t xml:space="preserve">  AYLIK  </w:t>
            </w:r>
            <w:r w:rsidR="000428BB">
              <w:rPr>
                <w:rFonts w:ascii="Arial" w:hAnsi="Arial" w:cs="Arial"/>
                <w:b/>
                <w:sz w:val="20"/>
                <w:szCs w:val="20"/>
              </w:rPr>
              <w:t>823</w:t>
            </w:r>
            <w:r w:rsidR="00A12FB5">
              <w:rPr>
                <w:rFonts w:ascii="Arial" w:hAnsi="Arial" w:cs="Arial"/>
                <w:b/>
                <w:sz w:val="20"/>
                <w:szCs w:val="20"/>
              </w:rPr>
              <w:t>,</w:t>
            </w:r>
            <w:r w:rsidR="000428BB">
              <w:rPr>
                <w:rFonts w:ascii="Arial" w:hAnsi="Arial" w:cs="Arial"/>
                <w:b/>
                <w:sz w:val="20"/>
                <w:szCs w:val="20"/>
              </w:rPr>
              <w:t>55</w:t>
            </w:r>
            <w:r w:rsidR="00765491" w:rsidRPr="00B8079C">
              <w:rPr>
                <w:rFonts w:ascii="Arial" w:hAnsi="Arial" w:cs="Arial"/>
                <w:b/>
                <w:sz w:val="20"/>
                <w:szCs w:val="20"/>
              </w:rPr>
              <w:t xml:space="preserve"> TL.</w:t>
            </w:r>
          </w:p>
        </w:tc>
      </w:tr>
      <w:tr w:rsidR="007473E7" w:rsidRPr="00E17388" w:rsidTr="00765491">
        <w:trPr>
          <w:trHeight w:val="328"/>
        </w:trPr>
        <w:tc>
          <w:tcPr>
            <w:tcW w:w="5027" w:type="dxa"/>
            <w:shd w:val="clear" w:color="auto" w:fill="FDE9D9"/>
            <w:vAlign w:val="center"/>
          </w:tcPr>
          <w:p w:rsidR="007473E7" w:rsidRPr="00E17388" w:rsidRDefault="007473E7" w:rsidP="00971750">
            <w:pPr>
              <w:tabs>
                <w:tab w:val="left" w:pos="6480"/>
              </w:tabs>
              <w:ind w:right="1196"/>
              <w:rPr>
                <w:rFonts w:ascii="Arial" w:hAnsi="Arial" w:cs="Arial"/>
                <w:sz w:val="20"/>
                <w:szCs w:val="20"/>
              </w:rPr>
            </w:pPr>
            <w:r w:rsidRPr="00E17388">
              <w:rPr>
                <w:rFonts w:ascii="Arial" w:hAnsi="Arial" w:cs="Arial"/>
                <w:b/>
                <w:sz w:val="20"/>
                <w:szCs w:val="20"/>
              </w:rPr>
              <w:t>İHALENİN YAPILACAĞI YER</w:t>
            </w:r>
          </w:p>
        </w:tc>
        <w:tc>
          <w:tcPr>
            <w:tcW w:w="4895" w:type="dxa"/>
            <w:shd w:val="clear" w:color="auto" w:fill="auto"/>
            <w:vAlign w:val="center"/>
          </w:tcPr>
          <w:p w:rsidR="007473E7" w:rsidRPr="00E17388" w:rsidRDefault="007473E7" w:rsidP="00971750">
            <w:pPr>
              <w:tabs>
                <w:tab w:val="left" w:pos="4585"/>
                <w:tab w:val="left" w:pos="6480"/>
              </w:tabs>
              <w:rPr>
                <w:rFonts w:ascii="Arial" w:hAnsi="Arial" w:cs="Arial"/>
                <w:b/>
                <w:sz w:val="20"/>
                <w:szCs w:val="20"/>
              </w:rPr>
            </w:pPr>
            <w:r w:rsidRPr="00E17388">
              <w:rPr>
                <w:rFonts w:ascii="Arial" w:hAnsi="Arial" w:cs="Arial"/>
                <w:sz w:val="20"/>
                <w:szCs w:val="20"/>
              </w:rPr>
              <w:t>KAHTA İLÇE MİLLİ EĞİTİM MÜDÜRLÜĞÜ</w:t>
            </w:r>
          </w:p>
        </w:tc>
      </w:tr>
      <w:tr w:rsidR="007473E7" w:rsidRPr="00E17388" w:rsidTr="00765491">
        <w:trPr>
          <w:trHeight w:val="319"/>
        </w:trPr>
        <w:tc>
          <w:tcPr>
            <w:tcW w:w="5027" w:type="dxa"/>
            <w:shd w:val="clear" w:color="auto" w:fill="FDE9D9"/>
            <w:vAlign w:val="center"/>
          </w:tcPr>
          <w:p w:rsidR="007473E7" w:rsidRPr="00E17388" w:rsidRDefault="007473E7" w:rsidP="00971750">
            <w:pPr>
              <w:tabs>
                <w:tab w:val="left" w:pos="6480"/>
              </w:tabs>
              <w:ind w:right="-108"/>
              <w:rPr>
                <w:rFonts w:ascii="Arial" w:hAnsi="Arial" w:cs="Arial"/>
                <w:sz w:val="20"/>
                <w:szCs w:val="20"/>
              </w:rPr>
            </w:pPr>
            <w:r w:rsidRPr="00E17388">
              <w:rPr>
                <w:rFonts w:ascii="Arial" w:hAnsi="Arial" w:cs="Arial"/>
                <w:b/>
                <w:sz w:val="20"/>
                <w:szCs w:val="20"/>
              </w:rPr>
              <w:t>İHALENİN YAPILACAĞI TARİH VE SAAT</w:t>
            </w:r>
          </w:p>
        </w:tc>
        <w:tc>
          <w:tcPr>
            <w:tcW w:w="4895" w:type="dxa"/>
            <w:shd w:val="clear" w:color="auto" w:fill="auto"/>
            <w:vAlign w:val="center"/>
          </w:tcPr>
          <w:p w:rsidR="007473E7" w:rsidRPr="00E17388" w:rsidRDefault="00A12FB5" w:rsidP="00A12FB5">
            <w:pPr>
              <w:tabs>
                <w:tab w:val="left" w:pos="6480"/>
              </w:tabs>
              <w:ind w:right="1196"/>
              <w:rPr>
                <w:rFonts w:ascii="Arial" w:hAnsi="Arial" w:cs="Arial"/>
                <w:b/>
                <w:sz w:val="20"/>
                <w:szCs w:val="20"/>
              </w:rPr>
            </w:pPr>
            <w:r>
              <w:rPr>
                <w:rFonts w:ascii="Arial" w:hAnsi="Arial" w:cs="Arial"/>
                <w:b/>
                <w:sz w:val="20"/>
                <w:szCs w:val="20"/>
              </w:rPr>
              <w:t>06/10</w:t>
            </w:r>
            <w:r w:rsidR="00965835">
              <w:rPr>
                <w:rFonts w:ascii="Arial" w:hAnsi="Arial" w:cs="Arial"/>
                <w:b/>
                <w:sz w:val="20"/>
                <w:szCs w:val="20"/>
              </w:rPr>
              <w:t>/2017</w:t>
            </w:r>
            <w:r w:rsidR="00765491">
              <w:rPr>
                <w:rFonts w:ascii="Arial" w:hAnsi="Arial" w:cs="Arial"/>
                <w:b/>
                <w:sz w:val="20"/>
                <w:szCs w:val="20"/>
              </w:rPr>
              <w:t xml:space="preserve">       SAAT : 1</w:t>
            </w:r>
            <w:r w:rsidR="00EA307E">
              <w:rPr>
                <w:rFonts w:ascii="Arial" w:hAnsi="Arial" w:cs="Arial"/>
                <w:b/>
                <w:sz w:val="20"/>
                <w:szCs w:val="20"/>
              </w:rPr>
              <w:t>5</w:t>
            </w:r>
            <w:r w:rsidR="00765491">
              <w:rPr>
                <w:rFonts w:ascii="Arial" w:hAnsi="Arial" w:cs="Arial"/>
                <w:b/>
                <w:sz w:val="20"/>
                <w:szCs w:val="20"/>
              </w:rPr>
              <w:t>.</w:t>
            </w:r>
            <w:r w:rsidR="00965835">
              <w:rPr>
                <w:rFonts w:ascii="Arial" w:hAnsi="Arial" w:cs="Arial"/>
                <w:b/>
                <w:sz w:val="20"/>
                <w:szCs w:val="20"/>
              </w:rPr>
              <w:t>00</w:t>
            </w:r>
          </w:p>
        </w:tc>
      </w:tr>
      <w:tr w:rsidR="007473E7" w:rsidRPr="00E17388" w:rsidTr="00765491">
        <w:trPr>
          <w:trHeight w:val="323"/>
        </w:trPr>
        <w:tc>
          <w:tcPr>
            <w:tcW w:w="5027" w:type="dxa"/>
            <w:shd w:val="clear" w:color="auto" w:fill="FDE9D9"/>
            <w:vAlign w:val="center"/>
          </w:tcPr>
          <w:p w:rsidR="007473E7" w:rsidRPr="00E17388" w:rsidRDefault="007473E7" w:rsidP="00971750">
            <w:pPr>
              <w:tabs>
                <w:tab w:val="left" w:pos="6480"/>
              </w:tabs>
              <w:ind w:right="1196"/>
              <w:rPr>
                <w:rFonts w:ascii="Arial" w:hAnsi="Arial" w:cs="Arial"/>
                <w:sz w:val="20"/>
                <w:szCs w:val="20"/>
              </w:rPr>
            </w:pPr>
            <w:r w:rsidRPr="00E17388">
              <w:rPr>
                <w:rFonts w:ascii="Arial" w:hAnsi="Arial" w:cs="Arial"/>
                <w:b/>
                <w:sz w:val="20"/>
                <w:szCs w:val="20"/>
              </w:rPr>
              <w:t>ÖĞRENCİ MEVCUDU</w:t>
            </w:r>
            <w:r w:rsidRPr="00E17388">
              <w:rPr>
                <w:rFonts w:ascii="Arial" w:hAnsi="Arial" w:cs="Arial"/>
                <w:sz w:val="20"/>
                <w:szCs w:val="20"/>
              </w:rPr>
              <w:t xml:space="preserve">                                   </w:t>
            </w:r>
          </w:p>
        </w:tc>
        <w:tc>
          <w:tcPr>
            <w:tcW w:w="4895" w:type="dxa"/>
            <w:shd w:val="clear" w:color="auto" w:fill="auto"/>
            <w:vAlign w:val="center"/>
          </w:tcPr>
          <w:p w:rsidR="007473E7" w:rsidRPr="00E17388" w:rsidRDefault="000428BB" w:rsidP="00A12FB5">
            <w:pPr>
              <w:tabs>
                <w:tab w:val="left" w:pos="6480"/>
              </w:tabs>
              <w:ind w:right="1196"/>
              <w:rPr>
                <w:rFonts w:ascii="Arial" w:hAnsi="Arial" w:cs="Arial"/>
                <w:sz w:val="20"/>
                <w:szCs w:val="20"/>
              </w:rPr>
            </w:pPr>
            <w:r>
              <w:rPr>
                <w:rFonts w:ascii="Arial" w:hAnsi="Arial" w:cs="Arial"/>
                <w:sz w:val="20"/>
                <w:szCs w:val="20"/>
              </w:rPr>
              <w:t>651</w:t>
            </w:r>
          </w:p>
        </w:tc>
      </w:tr>
      <w:tr w:rsidR="007473E7" w:rsidRPr="00E17388" w:rsidTr="00765491">
        <w:trPr>
          <w:trHeight w:val="326"/>
        </w:trPr>
        <w:tc>
          <w:tcPr>
            <w:tcW w:w="5027" w:type="dxa"/>
            <w:shd w:val="clear" w:color="auto" w:fill="FDE9D9"/>
            <w:vAlign w:val="center"/>
          </w:tcPr>
          <w:p w:rsidR="007473E7" w:rsidRPr="00E17388" w:rsidRDefault="007473E7" w:rsidP="00971750">
            <w:pPr>
              <w:tabs>
                <w:tab w:val="left" w:pos="6480"/>
              </w:tabs>
              <w:ind w:right="1196"/>
              <w:rPr>
                <w:rFonts w:ascii="Arial" w:hAnsi="Arial" w:cs="Arial"/>
                <w:sz w:val="20"/>
                <w:szCs w:val="20"/>
              </w:rPr>
            </w:pPr>
            <w:r w:rsidRPr="00E17388">
              <w:rPr>
                <w:rFonts w:ascii="Arial" w:hAnsi="Arial" w:cs="Arial"/>
                <w:b/>
                <w:sz w:val="20"/>
                <w:szCs w:val="20"/>
              </w:rPr>
              <w:t>ÖĞRENİM ŞEKLİ</w:t>
            </w:r>
            <w:r w:rsidRPr="00E17388">
              <w:rPr>
                <w:rFonts w:ascii="Arial" w:hAnsi="Arial" w:cs="Arial"/>
                <w:sz w:val="20"/>
                <w:szCs w:val="20"/>
              </w:rPr>
              <w:t xml:space="preserve">                                    </w:t>
            </w:r>
          </w:p>
        </w:tc>
        <w:tc>
          <w:tcPr>
            <w:tcW w:w="4895" w:type="dxa"/>
            <w:shd w:val="clear" w:color="auto" w:fill="auto"/>
            <w:vAlign w:val="center"/>
          </w:tcPr>
          <w:p w:rsidR="007473E7" w:rsidRPr="00E17388" w:rsidRDefault="00827DEC" w:rsidP="00971750">
            <w:pPr>
              <w:tabs>
                <w:tab w:val="left" w:pos="6480"/>
              </w:tabs>
              <w:ind w:right="1196"/>
              <w:rPr>
                <w:rFonts w:ascii="Arial" w:hAnsi="Arial" w:cs="Arial"/>
                <w:sz w:val="20"/>
                <w:szCs w:val="20"/>
              </w:rPr>
            </w:pPr>
            <w:r>
              <w:rPr>
                <w:rFonts w:ascii="Arial" w:hAnsi="Arial" w:cs="Arial"/>
                <w:sz w:val="20"/>
                <w:szCs w:val="20"/>
              </w:rPr>
              <w:t>NORMAL</w:t>
            </w:r>
            <w:r w:rsidR="008962A6">
              <w:rPr>
                <w:rFonts w:ascii="Arial" w:hAnsi="Arial" w:cs="Arial"/>
                <w:sz w:val="20"/>
                <w:szCs w:val="20"/>
              </w:rPr>
              <w:t xml:space="preserve"> EĞİTİM</w:t>
            </w:r>
          </w:p>
        </w:tc>
      </w:tr>
      <w:tr w:rsidR="007473E7" w:rsidRPr="00E17388" w:rsidTr="00765491">
        <w:trPr>
          <w:trHeight w:val="318"/>
        </w:trPr>
        <w:tc>
          <w:tcPr>
            <w:tcW w:w="5027" w:type="dxa"/>
            <w:shd w:val="clear" w:color="auto" w:fill="FDE9D9"/>
            <w:vAlign w:val="center"/>
          </w:tcPr>
          <w:p w:rsidR="007473E7" w:rsidRPr="00E17388" w:rsidRDefault="007473E7" w:rsidP="00971750">
            <w:pPr>
              <w:tabs>
                <w:tab w:val="left" w:pos="6480"/>
              </w:tabs>
              <w:ind w:right="1196"/>
              <w:rPr>
                <w:rFonts w:ascii="Arial" w:hAnsi="Arial" w:cs="Arial"/>
                <w:sz w:val="20"/>
                <w:szCs w:val="20"/>
              </w:rPr>
            </w:pPr>
            <w:r w:rsidRPr="00E17388">
              <w:rPr>
                <w:rFonts w:ascii="Arial" w:hAnsi="Arial" w:cs="Arial"/>
                <w:b/>
                <w:sz w:val="20"/>
                <w:szCs w:val="20"/>
              </w:rPr>
              <w:t xml:space="preserve">TELEFON VE FAKS NO                                  </w:t>
            </w:r>
          </w:p>
        </w:tc>
        <w:tc>
          <w:tcPr>
            <w:tcW w:w="4895" w:type="dxa"/>
            <w:shd w:val="clear" w:color="auto" w:fill="auto"/>
            <w:vAlign w:val="center"/>
          </w:tcPr>
          <w:p w:rsidR="007473E7" w:rsidRPr="00E17388" w:rsidRDefault="00830BC9" w:rsidP="00827DEC">
            <w:pPr>
              <w:tabs>
                <w:tab w:val="left" w:pos="6480"/>
              </w:tabs>
              <w:ind w:right="1196"/>
              <w:rPr>
                <w:rFonts w:ascii="Arial" w:hAnsi="Arial" w:cs="Arial"/>
                <w:sz w:val="20"/>
                <w:szCs w:val="20"/>
              </w:rPr>
            </w:pPr>
            <w:r>
              <w:rPr>
                <w:rFonts w:ascii="Arial" w:hAnsi="Arial" w:cs="Arial"/>
                <w:sz w:val="20"/>
                <w:szCs w:val="20"/>
              </w:rPr>
              <w:t>416.</w:t>
            </w:r>
            <w:r w:rsidR="00965835">
              <w:rPr>
                <w:rFonts w:ascii="Arial" w:hAnsi="Arial" w:cs="Arial"/>
                <w:sz w:val="20"/>
                <w:szCs w:val="20"/>
              </w:rPr>
              <w:t>7260349</w:t>
            </w:r>
          </w:p>
        </w:tc>
      </w:tr>
      <w:tr w:rsidR="007473E7" w:rsidRPr="00E17388" w:rsidTr="00765491">
        <w:trPr>
          <w:trHeight w:val="318"/>
        </w:trPr>
        <w:tc>
          <w:tcPr>
            <w:tcW w:w="5027" w:type="dxa"/>
            <w:shd w:val="clear" w:color="auto" w:fill="FDE9D9"/>
            <w:vAlign w:val="center"/>
          </w:tcPr>
          <w:p w:rsidR="007473E7" w:rsidRPr="00E17388" w:rsidRDefault="007473E7" w:rsidP="00971750">
            <w:pPr>
              <w:tabs>
                <w:tab w:val="left" w:pos="6480"/>
              </w:tabs>
              <w:ind w:right="1196"/>
              <w:rPr>
                <w:rFonts w:ascii="Arial" w:hAnsi="Arial" w:cs="Arial"/>
                <w:b/>
                <w:sz w:val="20"/>
                <w:szCs w:val="20"/>
              </w:rPr>
            </w:pPr>
            <w:r w:rsidRPr="00E17388">
              <w:rPr>
                <w:rFonts w:ascii="Arial" w:hAnsi="Arial" w:cs="Arial"/>
                <w:b/>
                <w:sz w:val="20"/>
                <w:szCs w:val="20"/>
              </w:rPr>
              <w:t>ESKİ KANTİNCİNİN YAPTIĞI MASRAFLARIN TOPLAMI</w:t>
            </w:r>
          </w:p>
        </w:tc>
        <w:tc>
          <w:tcPr>
            <w:tcW w:w="4895" w:type="dxa"/>
            <w:shd w:val="clear" w:color="auto" w:fill="auto"/>
            <w:vAlign w:val="center"/>
          </w:tcPr>
          <w:p w:rsidR="007473E7" w:rsidRPr="00E17388" w:rsidRDefault="000428BB" w:rsidP="00971750">
            <w:pPr>
              <w:tabs>
                <w:tab w:val="left" w:pos="6480"/>
              </w:tabs>
              <w:ind w:right="1196"/>
              <w:rPr>
                <w:rFonts w:ascii="Arial" w:hAnsi="Arial" w:cs="Arial"/>
                <w:sz w:val="20"/>
                <w:szCs w:val="20"/>
              </w:rPr>
            </w:pPr>
            <w:r>
              <w:rPr>
                <w:rFonts w:ascii="Arial" w:hAnsi="Arial" w:cs="Arial"/>
                <w:sz w:val="20"/>
                <w:szCs w:val="20"/>
              </w:rPr>
              <w:t>7.500,00 TL.</w:t>
            </w:r>
          </w:p>
        </w:tc>
      </w:tr>
    </w:tbl>
    <w:p w:rsidR="007473E7" w:rsidRPr="00E17388" w:rsidRDefault="007473E7" w:rsidP="007473E7">
      <w:pPr>
        <w:tabs>
          <w:tab w:val="left" w:pos="6480"/>
        </w:tabs>
        <w:ind w:left="570" w:right="1196" w:hanging="570"/>
        <w:jc w:val="both"/>
        <w:rPr>
          <w:rFonts w:ascii="Arial" w:hAnsi="Arial" w:cs="Arial"/>
          <w:b/>
          <w:sz w:val="20"/>
          <w:szCs w:val="20"/>
        </w:rPr>
      </w:pPr>
      <w:r w:rsidRPr="00E17388">
        <w:rPr>
          <w:rFonts w:ascii="Arial" w:hAnsi="Arial" w:cs="Arial"/>
          <w:sz w:val="20"/>
          <w:szCs w:val="20"/>
        </w:rPr>
        <w:t xml:space="preserve">        </w:t>
      </w:r>
    </w:p>
    <w:p w:rsidR="007473E7" w:rsidRPr="00E17388" w:rsidRDefault="007473E7" w:rsidP="007473E7">
      <w:pPr>
        <w:tabs>
          <w:tab w:val="left" w:pos="4446"/>
          <w:tab w:val="left" w:pos="6480"/>
        </w:tabs>
        <w:ind w:left="284" w:right="1196" w:hanging="284"/>
        <w:rPr>
          <w:rFonts w:ascii="Arial" w:hAnsi="Arial" w:cs="Arial"/>
          <w:b/>
          <w:sz w:val="20"/>
          <w:szCs w:val="20"/>
        </w:rPr>
      </w:pPr>
      <w:r w:rsidRPr="00E17388">
        <w:rPr>
          <w:rFonts w:ascii="Arial" w:hAnsi="Arial" w:cs="Arial"/>
          <w:b/>
          <w:sz w:val="20"/>
          <w:szCs w:val="20"/>
        </w:rPr>
        <w:t xml:space="preserve">2) İHALEYE GİRECEKLERDE ARANACAK ŞARTLAR </w:t>
      </w:r>
    </w:p>
    <w:p w:rsidR="007473E7" w:rsidRPr="00E17388" w:rsidRDefault="007473E7" w:rsidP="007473E7">
      <w:pPr>
        <w:tabs>
          <w:tab w:val="left" w:pos="4446"/>
          <w:tab w:val="left" w:pos="6480"/>
        </w:tabs>
        <w:ind w:left="284" w:right="1196" w:hanging="284"/>
        <w:rPr>
          <w:rFonts w:ascii="Arial" w:hAnsi="Arial" w:cs="Arial"/>
          <w:b/>
          <w:sz w:val="20"/>
          <w:szCs w:val="20"/>
        </w:rPr>
      </w:pPr>
    </w:p>
    <w:p w:rsidR="007473E7" w:rsidRPr="00E17388" w:rsidRDefault="007473E7" w:rsidP="007473E7">
      <w:pPr>
        <w:numPr>
          <w:ilvl w:val="0"/>
          <w:numId w:val="10"/>
        </w:numPr>
        <w:tabs>
          <w:tab w:val="left" w:pos="709"/>
          <w:tab w:val="left" w:pos="6480"/>
        </w:tabs>
        <w:ind w:right="1196"/>
        <w:rPr>
          <w:rFonts w:ascii="Arial" w:hAnsi="Arial" w:cs="Arial"/>
          <w:sz w:val="20"/>
          <w:szCs w:val="20"/>
        </w:rPr>
      </w:pPr>
      <w:r w:rsidRPr="00E17388">
        <w:rPr>
          <w:rFonts w:ascii="Arial" w:hAnsi="Arial" w:cs="Arial"/>
          <w:sz w:val="20"/>
          <w:szCs w:val="20"/>
        </w:rPr>
        <w:t>T.C. vatandaşı olmak.</w:t>
      </w:r>
    </w:p>
    <w:p w:rsidR="007473E7" w:rsidRPr="00E17388" w:rsidRDefault="007473E7" w:rsidP="007473E7">
      <w:pPr>
        <w:tabs>
          <w:tab w:val="left" w:pos="709"/>
          <w:tab w:val="left" w:pos="6480"/>
        </w:tabs>
        <w:ind w:left="720" w:right="1196"/>
        <w:rPr>
          <w:rFonts w:ascii="Arial" w:hAnsi="Arial" w:cs="Arial"/>
          <w:sz w:val="20"/>
          <w:szCs w:val="20"/>
        </w:rPr>
      </w:pPr>
    </w:p>
    <w:p w:rsidR="007473E7" w:rsidRPr="00E17388" w:rsidRDefault="007473E7" w:rsidP="007473E7">
      <w:pPr>
        <w:numPr>
          <w:ilvl w:val="0"/>
          <w:numId w:val="10"/>
        </w:numPr>
        <w:tabs>
          <w:tab w:val="left" w:pos="709"/>
        </w:tabs>
        <w:ind w:right="1196"/>
        <w:jc w:val="both"/>
        <w:rPr>
          <w:rFonts w:ascii="Arial" w:hAnsi="Arial" w:cs="Arial"/>
          <w:sz w:val="20"/>
          <w:szCs w:val="20"/>
        </w:rPr>
      </w:pPr>
      <w:r w:rsidRPr="00E17388">
        <w:rPr>
          <w:rFonts w:ascii="Arial" w:hAnsi="Arial" w:cs="Arial"/>
          <w:sz w:val="20"/>
          <w:szCs w:val="20"/>
        </w:rPr>
        <w:t>Gerçek Kişi olmak (Vakıf veya Tüzel Kişi Olmamak)</w:t>
      </w:r>
    </w:p>
    <w:p w:rsidR="007473E7" w:rsidRPr="00E17388" w:rsidRDefault="007473E7" w:rsidP="007473E7">
      <w:pPr>
        <w:tabs>
          <w:tab w:val="left" w:pos="709"/>
        </w:tabs>
        <w:ind w:left="720" w:right="1196"/>
        <w:jc w:val="both"/>
        <w:rPr>
          <w:rFonts w:ascii="Arial" w:hAnsi="Arial" w:cs="Arial"/>
          <w:sz w:val="20"/>
          <w:szCs w:val="20"/>
        </w:rPr>
      </w:pPr>
    </w:p>
    <w:p w:rsidR="007473E7" w:rsidRPr="00E17388" w:rsidRDefault="007473E7" w:rsidP="007473E7">
      <w:pPr>
        <w:numPr>
          <w:ilvl w:val="0"/>
          <w:numId w:val="10"/>
        </w:numPr>
        <w:tabs>
          <w:tab w:val="left" w:pos="709"/>
          <w:tab w:val="left" w:pos="6480"/>
        </w:tabs>
        <w:ind w:right="1196"/>
        <w:rPr>
          <w:rFonts w:ascii="Arial" w:hAnsi="Arial" w:cs="Arial"/>
          <w:sz w:val="20"/>
          <w:szCs w:val="20"/>
        </w:rPr>
      </w:pPr>
      <w:r w:rsidRPr="00E17388">
        <w:rPr>
          <w:rFonts w:ascii="Arial" w:hAnsi="Arial" w:cs="Arial"/>
          <w:sz w:val="20"/>
          <w:szCs w:val="20"/>
        </w:rPr>
        <w:t>İhaleye katılacak kişi, başka bir kantin işletmemesi gerekir.</w:t>
      </w:r>
    </w:p>
    <w:p w:rsidR="007473E7" w:rsidRPr="00E17388" w:rsidRDefault="007473E7" w:rsidP="007473E7">
      <w:pPr>
        <w:pStyle w:val="ListeParagraf"/>
        <w:jc w:val="center"/>
        <w:rPr>
          <w:rFonts w:ascii="Arial" w:hAnsi="Arial" w:cs="Arial"/>
          <w:sz w:val="20"/>
          <w:szCs w:val="20"/>
        </w:rPr>
      </w:pPr>
    </w:p>
    <w:p w:rsidR="007473E7" w:rsidRPr="00E17388" w:rsidRDefault="007473E7" w:rsidP="007473E7">
      <w:pPr>
        <w:numPr>
          <w:ilvl w:val="0"/>
          <w:numId w:val="10"/>
        </w:numPr>
        <w:tabs>
          <w:tab w:val="left" w:pos="709"/>
        </w:tabs>
        <w:ind w:right="1196"/>
        <w:jc w:val="both"/>
        <w:rPr>
          <w:rFonts w:ascii="Arial" w:hAnsi="Arial" w:cs="Arial"/>
          <w:sz w:val="20"/>
          <w:szCs w:val="20"/>
        </w:rPr>
      </w:pPr>
      <w:r w:rsidRPr="00E17388">
        <w:rPr>
          <w:rFonts w:ascii="Arial" w:hAnsi="Arial" w:cs="Arial"/>
          <w:sz w:val="20"/>
          <w:szCs w:val="20"/>
        </w:rPr>
        <w:t>İhalelerden Men Yasağı almamış olmak.</w:t>
      </w:r>
    </w:p>
    <w:p w:rsidR="007473E7" w:rsidRPr="00E17388" w:rsidRDefault="007473E7" w:rsidP="007473E7">
      <w:pPr>
        <w:tabs>
          <w:tab w:val="left" w:pos="4446"/>
          <w:tab w:val="left" w:pos="6480"/>
        </w:tabs>
        <w:ind w:left="570" w:right="1196" w:hanging="570"/>
        <w:rPr>
          <w:rFonts w:ascii="Arial" w:hAnsi="Arial" w:cs="Arial"/>
          <w:sz w:val="20"/>
          <w:szCs w:val="20"/>
        </w:rPr>
      </w:pPr>
      <w:r w:rsidRPr="00E17388">
        <w:rPr>
          <w:rFonts w:ascii="Arial" w:hAnsi="Arial" w:cs="Arial"/>
          <w:sz w:val="20"/>
          <w:szCs w:val="20"/>
        </w:rPr>
        <w:t xml:space="preserve"> </w:t>
      </w:r>
    </w:p>
    <w:p w:rsidR="007473E7" w:rsidRPr="00E17388" w:rsidRDefault="007473E7" w:rsidP="007473E7">
      <w:pPr>
        <w:numPr>
          <w:ilvl w:val="0"/>
          <w:numId w:val="8"/>
        </w:numPr>
        <w:tabs>
          <w:tab w:val="left" w:pos="284"/>
          <w:tab w:val="left" w:pos="709"/>
        </w:tabs>
        <w:ind w:left="709"/>
        <w:jc w:val="both"/>
        <w:rPr>
          <w:rFonts w:ascii="Arial" w:hAnsi="Arial" w:cs="Arial"/>
          <w:sz w:val="20"/>
          <w:szCs w:val="20"/>
        </w:rPr>
      </w:pPr>
      <w:r w:rsidRPr="00E17388">
        <w:rPr>
          <w:rFonts w:ascii="Arial" w:hAnsi="Arial" w:cs="Arial"/>
          <w:sz w:val="20"/>
          <w:szCs w:val="20"/>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7473E7" w:rsidRPr="00E17388" w:rsidRDefault="007473E7" w:rsidP="007473E7">
      <w:pPr>
        <w:numPr>
          <w:ilvl w:val="0"/>
          <w:numId w:val="7"/>
        </w:numPr>
        <w:tabs>
          <w:tab w:val="left" w:pos="709"/>
          <w:tab w:val="left" w:pos="6480"/>
        </w:tabs>
        <w:jc w:val="both"/>
        <w:rPr>
          <w:rFonts w:ascii="Arial" w:hAnsi="Arial" w:cs="Arial"/>
          <w:sz w:val="20"/>
          <w:szCs w:val="20"/>
        </w:rPr>
      </w:pPr>
      <w:r w:rsidRPr="00E17388">
        <w:rPr>
          <w:rFonts w:ascii="Arial" w:hAnsi="Arial" w:cs="Arial"/>
          <w:sz w:val="20"/>
          <w:szCs w:val="20"/>
        </w:rPr>
        <w:t xml:space="preserve">İhaleye katılacak kişilerin eğitim ve öğretim ortamına ve öğrenci psikolojisine uyum sağlayabilecek düzeyde olması ve işini etkileyecek kadar ağır hasta olmaması gerekir.   </w:t>
      </w:r>
    </w:p>
    <w:p w:rsidR="007473E7" w:rsidRPr="00E17388" w:rsidRDefault="007473E7" w:rsidP="007473E7">
      <w:pPr>
        <w:numPr>
          <w:ilvl w:val="0"/>
          <w:numId w:val="7"/>
        </w:numPr>
        <w:tabs>
          <w:tab w:val="left" w:pos="284"/>
          <w:tab w:val="left" w:pos="709"/>
        </w:tabs>
        <w:jc w:val="both"/>
        <w:rPr>
          <w:rFonts w:ascii="Arial" w:hAnsi="Arial" w:cs="Arial"/>
          <w:sz w:val="20"/>
          <w:szCs w:val="20"/>
        </w:rPr>
      </w:pPr>
      <w:r w:rsidRPr="00E17388">
        <w:rPr>
          <w:rFonts w:ascii="Arial" w:hAnsi="Arial" w:cs="Arial"/>
          <w:sz w:val="20"/>
          <w:szCs w:val="20"/>
        </w:rPr>
        <w:t xml:space="preserve">Kantin kiralama ihalelerinde katılımcılardan, 5/6/1986 tarihli ve 3308 sayılı Mesleki Eğitim Kanunu hükümlerine göre kantincilik alanında alınmış </w:t>
      </w:r>
      <w:r w:rsidR="00524325" w:rsidRPr="00524325">
        <w:rPr>
          <w:rFonts w:ascii="Arial" w:hAnsi="Arial" w:cs="Arial"/>
          <w:b/>
          <w:sz w:val="20"/>
          <w:szCs w:val="20"/>
          <w:u w:val="single"/>
        </w:rPr>
        <w:t>U</w:t>
      </w:r>
      <w:r w:rsidRPr="00524325">
        <w:rPr>
          <w:rFonts w:ascii="Arial" w:hAnsi="Arial" w:cs="Arial"/>
          <w:b/>
          <w:sz w:val="20"/>
          <w:szCs w:val="20"/>
          <w:u w:val="single"/>
        </w:rPr>
        <w:t xml:space="preserve">stalık </w:t>
      </w:r>
      <w:r w:rsidR="00524325">
        <w:rPr>
          <w:rFonts w:ascii="Arial" w:hAnsi="Arial" w:cs="Arial"/>
          <w:b/>
          <w:sz w:val="20"/>
          <w:szCs w:val="20"/>
          <w:u w:val="single"/>
        </w:rPr>
        <w:t>B</w:t>
      </w:r>
      <w:r w:rsidRPr="00524325">
        <w:rPr>
          <w:rFonts w:ascii="Arial" w:hAnsi="Arial" w:cs="Arial"/>
          <w:b/>
          <w:sz w:val="20"/>
          <w:szCs w:val="20"/>
          <w:u w:val="single"/>
        </w:rPr>
        <w:t>elgesi</w:t>
      </w:r>
      <w:r w:rsidRPr="00E17388">
        <w:rPr>
          <w:rFonts w:ascii="Arial" w:hAnsi="Arial" w:cs="Arial"/>
          <w:sz w:val="20"/>
          <w:szCs w:val="20"/>
        </w:rPr>
        <w:t xml:space="preserve"> sahibi olma şartı aranır. Ancak, katılımcıların hiçbirisinde ustalık belgesi bulunmaması durumunda </w:t>
      </w:r>
      <w:r w:rsidR="00D413D0">
        <w:rPr>
          <w:rFonts w:ascii="Arial" w:hAnsi="Arial" w:cs="Arial"/>
          <w:sz w:val="20"/>
          <w:szCs w:val="20"/>
        </w:rPr>
        <w:t xml:space="preserve">Kantincilik alanında </w:t>
      </w:r>
      <w:r w:rsidRPr="00E17388">
        <w:rPr>
          <w:rFonts w:ascii="Arial" w:hAnsi="Arial" w:cs="Arial"/>
          <w:sz w:val="20"/>
          <w:szCs w:val="20"/>
        </w:rPr>
        <w:t xml:space="preserve">işyeri açma belgesi, kalfalık, </w:t>
      </w:r>
      <w:r w:rsidR="00D413D0">
        <w:rPr>
          <w:rFonts w:ascii="Arial" w:hAnsi="Arial" w:cs="Arial"/>
          <w:sz w:val="20"/>
          <w:szCs w:val="20"/>
        </w:rPr>
        <w:t xml:space="preserve">Mesleki ve Teknik Eğitim Diploması veya </w:t>
      </w:r>
      <w:r w:rsidRPr="00E17388">
        <w:rPr>
          <w:rFonts w:ascii="Arial" w:hAnsi="Arial" w:cs="Arial"/>
          <w:sz w:val="20"/>
          <w:szCs w:val="20"/>
        </w:rPr>
        <w:t xml:space="preserve">kurs bitirme belgelerinden en az birine sahip olma şartı aranır. </w:t>
      </w:r>
    </w:p>
    <w:p w:rsidR="007473E7" w:rsidRPr="00E17388" w:rsidRDefault="007473E7" w:rsidP="0030624E">
      <w:pPr>
        <w:pStyle w:val="ListeParagraf"/>
        <w:numPr>
          <w:ilvl w:val="0"/>
          <w:numId w:val="7"/>
        </w:numPr>
        <w:rPr>
          <w:rFonts w:ascii="Arial" w:hAnsi="Arial" w:cs="Arial"/>
          <w:sz w:val="20"/>
          <w:szCs w:val="20"/>
        </w:rPr>
      </w:pPr>
      <w:r w:rsidRPr="00E17388">
        <w:rPr>
          <w:rFonts w:ascii="Arial" w:hAnsi="Arial" w:cs="Arial"/>
          <w:sz w:val="20"/>
          <w:szCs w:val="20"/>
        </w:rPr>
        <w:t>İhaleye vekâletle giril</w:t>
      </w:r>
      <w:r w:rsidR="006E231D">
        <w:rPr>
          <w:rFonts w:ascii="Arial" w:hAnsi="Arial" w:cs="Arial"/>
          <w:sz w:val="20"/>
          <w:szCs w:val="20"/>
        </w:rPr>
        <w:t xml:space="preserve">ebilinir. </w:t>
      </w:r>
      <w:r w:rsidR="0030624E">
        <w:rPr>
          <w:rFonts w:ascii="Arial" w:hAnsi="Arial" w:cs="Arial"/>
          <w:sz w:val="20"/>
          <w:szCs w:val="20"/>
        </w:rPr>
        <w:t xml:space="preserve">(Vekaletme noterden </w:t>
      </w:r>
      <w:r w:rsidR="00043CAF">
        <w:rPr>
          <w:rFonts w:ascii="Arial" w:hAnsi="Arial" w:cs="Arial"/>
          <w:sz w:val="20"/>
          <w:szCs w:val="20"/>
        </w:rPr>
        <w:t>yapılacak</w:t>
      </w:r>
      <w:r w:rsidR="0030624E">
        <w:rPr>
          <w:rFonts w:ascii="Arial" w:hAnsi="Arial" w:cs="Arial"/>
          <w:sz w:val="20"/>
          <w:szCs w:val="20"/>
        </w:rPr>
        <w:t xml:space="preserve"> ve imza sirküsü eklenecektir.) Fakat kantini vekaleten işletemez.</w:t>
      </w:r>
      <w:r w:rsidRPr="00E17388">
        <w:rPr>
          <w:rFonts w:ascii="Arial" w:hAnsi="Arial" w:cs="Arial"/>
          <w:sz w:val="20"/>
          <w:szCs w:val="20"/>
        </w:rPr>
        <w:t xml:space="preserve"> İhaleyi alan kantini kendi nam ve hesabına göre işletecektir.</w:t>
      </w:r>
    </w:p>
    <w:p w:rsidR="007473E7" w:rsidRPr="00E17388" w:rsidRDefault="007473E7" w:rsidP="007473E7">
      <w:pPr>
        <w:tabs>
          <w:tab w:val="left" w:pos="4446"/>
          <w:tab w:val="left" w:pos="6480"/>
        </w:tabs>
        <w:ind w:left="284" w:right="1196" w:hanging="284"/>
        <w:rPr>
          <w:rFonts w:ascii="Arial" w:hAnsi="Arial" w:cs="Arial"/>
          <w:b/>
          <w:sz w:val="20"/>
          <w:szCs w:val="20"/>
        </w:rPr>
      </w:pPr>
      <w:r w:rsidRPr="00E17388">
        <w:rPr>
          <w:rFonts w:ascii="Arial" w:hAnsi="Arial" w:cs="Arial"/>
          <w:b/>
          <w:sz w:val="20"/>
          <w:szCs w:val="20"/>
        </w:rPr>
        <w:t>3) İHALEYE GİRECEKLERİN DİKKAT EDECEĞİ HUSUSLAR</w:t>
      </w:r>
    </w:p>
    <w:p w:rsidR="007473E7" w:rsidRPr="00E17388" w:rsidRDefault="007473E7" w:rsidP="007473E7">
      <w:pPr>
        <w:numPr>
          <w:ilvl w:val="0"/>
          <w:numId w:val="9"/>
        </w:numPr>
        <w:autoSpaceDE w:val="0"/>
        <w:autoSpaceDN w:val="0"/>
        <w:adjustRightInd w:val="0"/>
        <w:jc w:val="both"/>
        <w:rPr>
          <w:rFonts w:ascii="Arial" w:hAnsi="Arial" w:cs="Arial"/>
          <w:sz w:val="20"/>
          <w:szCs w:val="20"/>
        </w:rPr>
      </w:pPr>
      <w:r w:rsidRPr="00E17388">
        <w:rPr>
          <w:rFonts w:ascii="Arial" w:hAnsi="Arial" w:cs="Arial"/>
          <w:sz w:val="20"/>
          <w:szCs w:val="20"/>
        </w:rPr>
        <w:t>Kira konusu kantin ve benzeri yerlerin elektrik, su, doğal gaz, ısıtma gideri, okulun sayaçlarından ayrı ise tahakkuk eden fatura bedelleri ilgili tahsilât müdürlüklerine, okulun sayaçlarıyla aynı ise idare tarafından tespit edilecek miktar tahakkuk dönemlerinde Malmüdürlüğü/İlçe özel idaresine ödenmek üzere kiracı tarafından okul yönetimine ödenir.</w:t>
      </w:r>
    </w:p>
    <w:p w:rsidR="007473E7" w:rsidRPr="00E17388" w:rsidRDefault="007473E7" w:rsidP="007473E7">
      <w:pPr>
        <w:numPr>
          <w:ilvl w:val="0"/>
          <w:numId w:val="9"/>
        </w:numPr>
        <w:autoSpaceDE w:val="0"/>
        <w:autoSpaceDN w:val="0"/>
        <w:adjustRightInd w:val="0"/>
        <w:jc w:val="both"/>
        <w:rPr>
          <w:rFonts w:ascii="Arial" w:hAnsi="Arial" w:cs="Arial"/>
          <w:sz w:val="20"/>
          <w:szCs w:val="20"/>
        </w:rPr>
      </w:pPr>
      <w:r w:rsidRPr="00E17388">
        <w:rPr>
          <w:rFonts w:ascii="Arial" w:hAnsi="Arial" w:cs="Arial"/>
          <w:sz w:val="20"/>
          <w:szCs w:val="20"/>
        </w:rPr>
        <w:t>İhaleye katılmak isteyenler istedikleri takdirde okul kantinini mahallinde görebileceklerdir.</w:t>
      </w:r>
    </w:p>
    <w:p w:rsidR="007473E7" w:rsidRPr="00E17388" w:rsidRDefault="007473E7" w:rsidP="007473E7">
      <w:pPr>
        <w:numPr>
          <w:ilvl w:val="0"/>
          <w:numId w:val="9"/>
        </w:numPr>
        <w:tabs>
          <w:tab w:val="left" w:pos="709"/>
        </w:tabs>
        <w:jc w:val="both"/>
        <w:rPr>
          <w:rFonts w:ascii="Arial" w:hAnsi="Arial" w:cs="Arial"/>
          <w:sz w:val="20"/>
          <w:szCs w:val="20"/>
        </w:rPr>
      </w:pPr>
      <w:r w:rsidRPr="00E17388">
        <w:rPr>
          <w:rFonts w:ascii="Arial" w:hAnsi="Arial" w:cs="Arial"/>
          <w:sz w:val="20"/>
          <w:szCs w:val="20"/>
        </w:rPr>
        <w:t>İhale komisyonu ihaleyi yapıp yapmamakta serbesttir. Gereği halinde ihalenin herhangi bir sürecinde ihaleyi iptal edebilir.</w:t>
      </w:r>
    </w:p>
    <w:p w:rsidR="007473E7" w:rsidRPr="00E17388" w:rsidRDefault="007473E7" w:rsidP="007473E7">
      <w:pPr>
        <w:numPr>
          <w:ilvl w:val="0"/>
          <w:numId w:val="9"/>
        </w:numPr>
        <w:tabs>
          <w:tab w:val="left" w:pos="709"/>
        </w:tabs>
        <w:jc w:val="both"/>
        <w:rPr>
          <w:rFonts w:ascii="Arial" w:hAnsi="Arial" w:cs="Arial"/>
          <w:sz w:val="20"/>
          <w:szCs w:val="20"/>
        </w:rPr>
      </w:pPr>
      <w:r w:rsidRPr="00E17388">
        <w:rPr>
          <w:rFonts w:ascii="Arial" w:hAnsi="Arial" w:cs="Arial"/>
          <w:sz w:val="20"/>
          <w:szCs w:val="20"/>
        </w:rPr>
        <w:t>Ayrıca okulun huzur, güvenlik, gizlilik, sağlık. temizlik vb. gibi özelliklerini koruyup gözetecek güvenirlilikteki kişi veya kuruluşlara vermeye yetkilidir.</w:t>
      </w:r>
    </w:p>
    <w:p w:rsidR="007473E7" w:rsidRPr="00E17388" w:rsidRDefault="007473E7" w:rsidP="007473E7">
      <w:pPr>
        <w:numPr>
          <w:ilvl w:val="0"/>
          <w:numId w:val="9"/>
        </w:numPr>
        <w:tabs>
          <w:tab w:val="left" w:pos="709"/>
        </w:tabs>
        <w:jc w:val="both"/>
        <w:rPr>
          <w:rFonts w:ascii="Arial" w:hAnsi="Arial" w:cs="Arial"/>
          <w:sz w:val="20"/>
          <w:szCs w:val="20"/>
        </w:rPr>
      </w:pPr>
      <w:r w:rsidRPr="00E17388">
        <w:rPr>
          <w:rFonts w:ascii="Arial" w:hAnsi="Arial" w:cs="Arial"/>
          <w:sz w:val="20"/>
          <w:szCs w:val="20"/>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7473E7" w:rsidRPr="00E17388" w:rsidRDefault="007473E7" w:rsidP="007473E7">
      <w:pPr>
        <w:numPr>
          <w:ilvl w:val="0"/>
          <w:numId w:val="9"/>
        </w:numPr>
        <w:jc w:val="both"/>
        <w:rPr>
          <w:rFonts w:ascii="Arial" w:hAnsi="Arial" w:cs="Arial"/>
          <w:sz w:val="20"/>
          <w:szCs w:val="20"/>
        </w:rPr>
      </w:pPr>
      <w:r w:rsidRPr="00E17388">
        <w:rPr>
          <w:rFonts w:ascii="Arial" w:hAnsi="Arial" w:cs="Arial"/>
          <w:sz w:val="20"/>
          <w:szCs w:val="20"/>
        </w:rPr>
        <w:t xml:space="preserve"> Kantin ihalesi kendisinde kalan; ancak sözleşme düzenlemeden vazgeçenler, 1 yıl süreyle ihalelere katılamazlar. </w:t>
      </w:r>
    </w:p>
    <w:p w:rsidR="007473E7" w:rsidRPr="00E17388" w:rsidRDefault="007473E7" w:rsidP="007473E7">
      <w:pPr>
        <w:numPr>
          <w:ilvl w:val="0"/>
          <w:numId w:val="9"/>
        </w:numPr>
        <w:tabs>
          <w:tab w:val="left" w:pos="709"/>
          <w:tab w:val="left" w:pos="6480"/>
        </w:tabs>
        <w:jc w:val="both"/>
        <w:rPr>
          <w:rFonts w:ascii="Arial" w:hAnsi="Arial" w:cs="Arial"/>
          <w:sz w:val="20"/>
          <w:szCs w:val="20"/>
        </w:rPr>
      </w:pPr>
      <w:r w:rsidRPr="00E17388">
        <w:rPr>
          <w:rFonts w:ascii="Arial" w:hAnsi="Arial" w:cs="Arial"/>
          <w:sz w:val="20"/>
          <w:szCs w:val="20"/>
        </w:rPr>
        <w:t xml:space="preserve">Kira Süresi, ihale sonrası imzalanacak sözleşmeyle belirlenecektir. </w:t>
      </w:r>
    </w:p>
    <w:p w:rsidR="007473E7" w:rsidRPr="00E17388" w:rsidRDefault="007473E7" w:rsidP="007473E7">
      <w:pPr>
        <w:numPr>
          <w:ilvl w:val="0"/>
          <w:numId w:val="9"/>
        </w:numPr>
        <w:tabs>
          <w:tab w:val="left" w:pos="709"/>
          <w:tab w:val="left" w:pos="6480"/>
        </w:tabs>
        <w:jc w:val="both"/>
        <w:rPr>
          <w:rFonts w:ascii="Arial" w:hAnsi="Arial" w:cs="Arial"/>
          <w:sz w:val="20"/>
          <w:szCs w:val="20"/>
        </w:rPr>
      </w:pPr>
      <w:r w:rsidRPr="00E17388">
        <w:rPr>
          <w:rFonts w:ascii="Arial" w:hAnsi="Arial" w:cs="Arial"/>
          <w:sz w:val="20"/>
          <w:szCs w:val="20"/>
        </w:rPr>
        <w:t>Uyuşmazlık halinde ihtilafların hal mercii Kâhta icra Daireleri ve Mahkemeleridir.</w:t>
      </w:r>
    </w:p>
    <w:p w:rsidR="007473E7" w:rsidRPr="00E17388" w:rsidRDefault="007473E7" w:rsidP="007473E7">
      <w:pPr>
        <w:numPr>
          <w:ilvl w:val="0"/>
          <w:numId w:val="9"/>
        </w:numPr>
        <w:tabs>
          <w:tab w:val="left" w:pos="709"/>
          <w:tab w:val="left" w:pos="6480"/>
        </w:tabs>
        <w:jc w:val="both"/>
        <w:rPr>
          <w:rFonts w:ascii="Arial" w:hAnsi="Arial" w:cs="Arial"/>
          <w:sz w:val="20"/>
          <w:szCs w:val="20"/>
        </w:rPr>
      </w:pPr>
      <w:r w:rsidRPr="00E17388">
        <w:rPr>
          <w:rFonts w:ascii="Arial" w:hAnsi="Arial" w:cs="Arial"/>
          <w:sz w:val="20"/>
          <w:szCs w:val="20"/>
        </w:rPr>
        <w:t>İhaleye katılanlar ihale şartnamesi ve eki bulunan özel hükümlerin tam maddelerini kabullenmiş sayılırlar, ileride bu düzenlemelerin aksine hiçbir hak talep edemez, itirazda bulunamazlar.</w:t>
      </w:r>
    </w:p>
    <w:p w:rsidR="007473E7" w:rsidRPr="00E17388" w:rsidRDefault="007473E7" w:rsidP="007473E7">
      <w:pPr>
        <w:tabs>
          <w:tab w:val="left" w:pos="6480"/>
        </w:tabs>
        <w:ind w:right="1196"/>
        <w:jc w:val="both"/>
        <w:rPr>
          <w:rFonts w:ascii="Arial" w:hAnsi="Arial" w:cs="Arial"/>
          <w:b/>
          <w:sz w:val="20"/>
          <w:szCs w:val="20"/>
        </w:rPr>
      </w:pPr>
      <w:r w:rsidRPr="00E17388">
        <w:rPr>
          <w:rFonts w:ascii="Arial" w:hAnsi="Arial" w:cs="Arial"/>
          <w:sz w:val="20"/>
          <w:szCs w:val="20"/>
        </w:rPr>
        <w:t xml:space="preserve">   </w:t>
      </w:r>
      <w:r w:rsidRPr="00E17388">
        <w:rPr>
          <w:rFonts w:ascii="Arial" w:hAnsi="Arial" w:cs="Arial"/>
          <w:b/>
          <w:sz w:val="20"/>
          <w:szCs w:val="20"/>
        </w:rPr>
        <w:t xml:space="preserve">  </w:t>
      </w:r>
    </w:p>
    <w:p w:rsidR="007473E7" w:rsidRPr="00E17388" w:rsidRDefault="007473E7" w:rsidP="007473E7">
      <w:pPr>
        <w:tabs>
          <w:tab w:val="left" w:pos="6480"/>
        </w:tabs>
        <w:ind w:right="1196"/>
        <w:jc w:val="both"/>
        <w:rPr>
          <w:rFonts w:ascii="Arial" w:hAnsi="Arial" w:cs="Arial"/>
          <w:b/>
          <w:sz w:val="20"/>
          <w:szCs w:val="20"/>
        </w:rPr>
      </w:pPr>
      <w:r w:rsidRPr="00E17388">
        <w:rPr>
          <w:rFonts w:ascii="Arial" w:hAnsi="Arial" w:cs="Arial"/>
          <w:b/>
          <w:sz w:val="20"/>
          <w:szCs w:val="20"/>
        </w:rPr>
        <w:t xml:space="preserve">    </w:t>
      </w:r>
    </w:p>
    <w:p w:rsidR="007473E7" w:rsidRDefault="007473E7" w:rsidP="007473E7">
      <w:pPr>
        <w:tabs>
          <w:tab w:val="left" w:pos="6480"/>
        </w:tabs>
        <w:ind w:right="1196"/>
        <w:jc w:val="both"/>
        <w:rPr>
          <w:rFonts w:ascii="Arial" w:hAnsi="Arial" w:cs="Arial"/>
          <w:b/>
          <w:sz w:val="20"/>
          <w:szCs w:val="20"/>
        </w:rPr>
      </w:pPr>
    </w:p>
    <w:p w:rsidR="000760B9" w:rsidRDefault="000760B9" w:rsidP="007473E7">
      <w:pPr>
        <w:tabs>
          <w:tab w:val="left" w:pos="6480"/>
        </w:tabs>
        <w:ind w:right="1196"/>
        <w:jc w:val="both"/>
        <w:rPr>
          <w:rFonts w:ascii="Arial" w:hAnsi="Arial" w:cs="Arial"/>
          <w:b/>
          <w:sz w:val="20"/>
          <w:szCs w:val="20"/>
        </w:rPr>
      </w:pPr>
    </w:p>
    <w:p w:rsidR="000760B9" w:rsidRDefault="000760B9" w:rsidP="007473E7">
      <w:pPr>
        <w:tabs>
          <w:tab w:val="left" w:pos="6480"/>
        </w:tabs>
        <w:ind w:right="1196"/>
        <w:jc w:val="both"/>
        <w:rPr>
          <w:rFonts w:ascii="Arial" w:hAnsi="Arial" w:cs="Arial"/>
          <w:b/>
          <w:sz w:val="20"/>
          <w:szCs w:val="20"/>
        </w:rPr>
      </w:pPr>
    </w:p>
    <w:p w:rsidR="00344E80" w:rsidRDefault="00344E80" w:rsidP="007473E7">
      <w:pPr>
        <w:tabs>
          <w:tab w:val="left" w:pos="6480"/>
        </w:tabs>
        <w:ind w:right="1196"/>
        <w:jc w:val="both"/>
        <w:rPr>
          <w:rFonts w:ascii="Arial" w:hAnsi="Arial" w:cs="Arial"/>
          <w:b/>
          <w:sz w:val="20"/>
          <w:szCs w:val="20"/>
        </w:rPr>
      </w:pPr>
    </w:p>
    <w:p w:rsidR="00344E80" w:rsidRPr="00E17388" w:rsidRDefault="00344E80" w:rsidP="007473E7">
      <w:pPr>
        <w:tabs>
          <w:tab w:val="left" w:pos="6480"/>
        </w:tabs>
        <w:ind w:right="1196"/>
        <w:jc w:val="both"/>
        <w:rPr>
          <w:rFonts w:ascii="Arial" w:hAnsi="Arial" w:cs="Arial"/>
          <w:b/>
          <w:sz w:val="20"/>
          <w:szCs w:val="20"/>
        </w:rPr>
      </w:pPr>
    </w:p>
    <w:p w:rsidR="007473E7" w:rsidRPr="00E17388" w:rsidRDefault="007473E7" w:rsidP="007473E7">
      <w:pPr>
        <w:tabs>
          <w:tab w:val="left" w:pos="6480"/>
        </w:tabs>
        <w:ind w:right="1196"/>
        <w:jc w:val="both"/>
        <w:rPr>
          <w:rFonts w:ascii="Arial" w:hAnsi="Arial" w:cs="Arial"/>
          <w:b/>
          <w:sz w:val="20"/>
          <w:szCs w:val="20"/>
        </w:rPr>
      </w:pPr>
    </w:p>
    <w:p w:rsidR="007473E7" w:rsidRPr="00E17388" w:rsidRDefault="007473E7" w:rsidP="007473E7">
      <w:pPr>
        <w:tabs>
          <w:tab w:val="left" w:pos="6480"/>
        </w:tabs>
        <w:ind w:right="1196"/>
        <w:jc w:val="both"/>
        <w:rPr>
          <w:rFonts w:ascii="Arial" w:hAnsi="Arial" w:cs="Arial"/>
          <w:b/>
          <w:sz w:val="20"/>
          <w:szCs w:val="20"/>
        </w:rPr>
      </w:pPr>
      <w:r w:rsidRPr="00E17388">
        <w:rPr>
          <w:rFonts w:ascii="Arial" w:hAnsi="Arial" w:cs="Arial"/>
          <w:b/>
          <w:sz w:val="20"/>
          <w:szCs w:val="20"/>
        </w:rPr>
        <w:t xml:space="preserve">4) SÖZLEŞME YÜKÜMLÜLÜKLERİ VE CEZALAR </w:t>
      </w:r>
    </w:p>
    <w:p w:rsidR="007473E7" w:rsidRPr="00E17388" w:rsidRDefault="007473E7" w:rsidP="007473E7">
      <w:pPr>
        <w:tabs>
          <w:tab w:val="left" w:pos="4446"/>
          <w:tab w:val="left" w:pos="6480"/>
        </w:tabs>
        <w:ind w:left="570" w:right="1196" w:hanging="570"/>
        <w:rPr>
          <w:rFonts w:ascii="Arial" w:hAnsi="Arial" w:cs="Arial"/>
          <w:b/>
          <w:sz w:val="20"/>
          <w:szCs w:val="20"/>
        </w:rPr>
      </w:pPr>
    </w:p>
    <w:p w:rsidR="007473E7" w:rsidRPr="00E17388" w:rsidRDefault="007473E7" w:rsidP="007473E7">
      <w:pPr>
        <w:numPr>
          <w:ilvl w:val="0"/>
          <w:numId w:val="7"/>
        </w:numPr>
        <w:tabs>
          <w:tab w:val="left" w:pos="0"/>
        </w:tabs>
        <w:jc w:val="both"/>
        <w:rPr>
          <w:rFonts w:ascii="Arial" w:hAnsi="Arial" w:cs="Arial"/>
          <w:sz w:val="20"/>
          <w:szCs w:val="20"/>
        </w:rPr>
      </w:pPr>
      <w:r w:rsidRPr="00E17388">
        <w:rPr>
          <w:rFonts w:ascii="Arial" w:hAnsi="Arial" w:cs="Arial"/>
          <w:sz w:val="20"/>
          <w:szCs w:val="20"/>
        </w:rPr>
        <w:t xml:space="preserve">İhaleyi alan kişi, yapılacak sözleşmeyi imzalamadan önce bir yıllık kira bedelinin %6’sı oranında </w:t>
      </w:r>
      <w:r w:rsidR="00BB26CF">
        <w:rPr>
          <w:rFonts w:ascii="Arial" w:hAnsi="Arial" w:cs="Arial"/>
          <w:sz w:val="20"/>
          <w:szCs w:val="20"/>
        </w:rPr>
        <w:t>48,00</w:t>
      </w:r>
      <w:r w:rsidRPr="00E17388">
        <w:rPr>
          <w:rFonts w:ascii="Arial" w:hAnsi="Arial" w:cs="Arial"/>
          <w:sz w:val="20"/>
          <w:szCs w:val="20"/>
        </w:rPr>
        <w:t xml:space="preserve"> TL. kesin teminatı yatırmak zorundadır. Kesin teminat sözleşme bitiminde okul aile birliğin alacağı kalmaması halinde kiracıya iade edilir.</w:t>
      </w:r>
    </w:p>
    <w:p w:rsidR="007473E7" w:rsidRPr="00E17388" w:rsidRDefault="007473E7" w:rsidP="007473E7">
      <w:pPr>
        <w:numPr>
          <w:ilvl w:val="0"/>
          <w:numId w:val="7"/>
        </w:numPr>
        <w:tabs>
          <w:tab w:val="left" w:pos="284"/>
          <w:tab w:val="left" w:pos="709"/>
        </w:tabs>
        <w:jc w:val="both"/>
        <w:rPr>
          <w:rFonts w:ascii="Arial" w:hAnsi="Arial" w:cs="Arial"/>
          <w:sz w:val="20"/>
          <w:szCs w:val="20"/>
        </w:rPr>
      </w:pPr>
      <w:r w:rsidRPr="00E17388">
        <w:rPr>
          <w:rFonts w:ascii="Arial" w:hAnsi="Arial" w:cs="Arial"/>
          <w:sz w:val="20"/>
          <w:szCs w:val="20"/>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7473E7" w:rsidRPr="00E17388" w:rsidRDefault="007473E7" w:rsidP="007473E7">
      <w:pPr>
        <w:numPr>
          <w:ilvl w:val="0"/>
          <w:numId w:val="7"/>
        </w:numPr>
        <w:autoSpaceDE w:val="0"/>
        <w:autoSpaceDN w:val="0"/>
        <w:adjustRightInd w:val="0"/>
        <w:jc w:val="both"/>
        <w:rPr>
          <w:rFonts w:ascii="Arial" w:hAnsi="Arial" w:cs="Arial"/>
          <w:sz w:val="20"/>
          <w:szCs w:val="20"/>
        </w:rPr>
      </w:pPr>
      <w:r w:rsidRPr="00E17388">
        <w:rPr>
          <w:rFonts w:ascii="Arial" w:hAnsi="Arial" w:cs="Arial"/>
          <w:sz w:val="20"/>
          <w:szCs w:val="20"/>
        </w:rPr>
        <w:t>Sözleşme süresi içerisinde aylık kira bedelini iki defa üst üste ödemeyen kiracının sözleşmesi Okul aile birliğince tek taraflı olarak feshedilir.</w:t>
      </w:r>
    </w:p>
    <w:p w:rsidR="007473E7" w:rsidRPr="00E17388" w:rsidRDefault="007473E7" w:rsidP="007473E7">
      <w:pPr>
        <w:numPr>
          <w:ilvl w:val="0"/>
          <w:numId w:val="7"/>
        </w:numPr>
        <w:tabs>
          <w:tab w:val="left" w:pos="284"/>
        </w:tabs>
        <w:autoSpaceDE w:val="0"/>
        <w:autoSpaceDN w:val="0"/>
        <w:adjustRightInd w:val="0"/>
        <w:ind w:left="709" w:hanging="425"/>
        <w:jc w:val="both"/>
        <w:rPr>
          <w:rFonts w:ascii="Arial" w:hAnsi="Arial" w:cs="Arial"/>
          <w:sz w:val="20"/>
          <w:szCs w:val="20"/>
        </w:rPr>
      </w:pPr>
      <w:r w:rsidRPr="00E17388">
        <w:rPr>
          <w:rFonts w:ascii="Arial" w:hAnsi="Arial" w:cs="Arial"/>
          <w:sz w:val="20"/>
          <w:szCs w:val="20"/>
        </w:rPr>
        <w:t>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 ve cari kiralama dönemine ilişkin (9 aylık veya 12 aylık) kira bedeli tazminat olarak tahsil edilir.</w:t>
      </w:r>
    </w:p>
    <w:p w:rsidR="007473E7" w:rsidRPr="00E17388" w:rsidRDefault="007473E7" w:rsidP="007473E7">
      <w:pPr>
        <w:numPr>
          <w:ilvl w:val="0"/>
          <w:numId w:val="7"/>
        </w:numPr>
        <w:autoSpaceDE w:val="0"/>
        <w:autoSpaceDN w:val="0"/>
        <w:adjustRightInd w:val="0"/>
        <w:jc w:val="both"/>
        <w:rPr>
          <w:rFonts w:ascii="Arial" w:hAnsi="Arial" w:cs="Arial"/>
          <w:sz w:val="20"/>
          <w:szCs w:val="20"/>
        </w:rPr>
      </w:pPr>
      <w:r w:rsidRPr="00E17388">
        <w:rPr>
          <w:rFonts w:ascii="Arial" w:hAnsi="Arial" w:cs="Arial"/>
          <w:sz w:val="20"/>
          <w:szCs w:val="20"/>
        </w:rPr>
        <w:t>Kantin bizzat kiracı tarafından çalıştırılacaktır. Kantin başkası tarafından çalıştırılamaz, resmî veya gayri resmî devir ve temlik yapılamaz.</w:t>
      </w:r>
    </w:p>
    <w:p w:rsidR="007473E7" w:rsidRPr="00E17388" w:rsidRDefault="007473E7" w:rsidP="007473E7">
      <w:pPr>
        <w:pStyle w:val="3-normalyaz"/>
        <w:numPr>
          <w:ilvl w:val="0"/>
          <w:numId w:val="8"/>
        </w:numPr>
        <w:spacing w:before="0" w:beforeAutospacing="0" w:after="0" w:afterAutospacing="0"/>
        <w:ind w:left="709" w:hanging="357"/>
        <w:jc w:val="both"/>
        <w:rPr>
          <w:rFonts w:ascii="Arial" w:hAnsi="Arial" w:cs="Arial"/>
          <w:sz w:val="20"/>
          <w:szCs w:val="20"/>
        </w:rPr>
      </w:pPr>
      <w:r w:rsidRPr="00E17388">
        <w:rPr>
          <w:rFonts w:ascii="Arial" w:hAnsi="Arial" w:cs="Arial"/>
          <w:sz w:val="20"/>
          <w:szCs w:val="20"/>
        </w:rPr>
        <w:t>Kiracının sözleşme hükümlerinde öngörülen yükümlülüklerini yapılan yazılı bildirime rağmen on beş gün içinde yerine getirmemesi, hâlinde sözleşme feshedilir.</w:t>
      </w:r>
    </w:p>
    <w:p w:rsidR="007473E7" w:rsidRPr="00E17388" w:rsidRDefault="007473E7" w:rsidP="007473E7">
      <w:pPr>
        <w:pStyle w:val="3-normalyaz"/>
        <w:numPr>
          <w:ilvl w:val="0"/>
          <w:numId w:val="8"/>
        </w:numPr>
        <w:spacing w:before="0" w:beforeAutospacing="0" w:after="0" w:afterAutospacing="0"/>
        <w:ind w:left="709" w:hanging="357"/>
        <w:jc w:val="both"/>
        <w:rPr>
          <w:rFonts w:ascii="Arial" w:hAnsi="Arial" w:cs="Arial"/>
          <w:sz w:val="20"/>
          <w:szCs w:val="20"/>
        </w:rPr>
      </w:pPr>
      <w:r w:rsidRPr="00E17388">
        <w:rPr>
          <w:rFonts w:ascii="Arial" w:hAnsi="Arial" w:cs="Arial"/>
          <w:sz w:val="20"/>
          <w:szCs w:val="20"/>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ödenebilir. </w:t>
      </w:r>
    </w:p>
    <w:p w:rsidR="007473E7" w:rsidRPr="00E17388" w:rsidRDefault="007473E7" w:rsidP="007473E7">
      <w:pPr>
        <w:pStyle w:val="3-normalyaz"/>
        <w:numPr>
          <w:ilvl w:val="0"/>
          <w:numId w:val="8"/>
        </w:numPr>
        <w:spacing w:before="0" w:beforeAutospacing="0" w:after="0" w:afterAutospacing="0"/>
        <w:ind w:left="709" w:hanging="357"/>
        <w:jc w:val="both"/>
        <w:rPr>
          <w:rFonts w:ascii="Arial" w:hAnsi="Arial" w:cs="Arial"/>
          <w:sz w:val="20"/>
          <w:szCs w:val="20"/>
        </w:rPr>
      </w:pPr>
      <w:r w:rsidRPr="00E17388">
        <w:rPr>
          <w:rFonts w:ascii="Arial" w:hAnsi="Arial" w:cs="Arial"/>
          <w:sz w:val="20"/>
          <w:szCs w:val="20"/>
        </w:rPr>
        <w:t>Kiracının değişmesi durumunda yeni kiracı komisyonca takdir edilen meblağı 10 (on gün) gün içinde ödemek zorundadır.</w:t>
      </w:r>
    </w:p>
    <w:p w:rsidR="007473E7" w:rsidRPr="00E17388" w:rsidRDefault="007473E7" w:rsidP="007473E7">
      <w:pPr>
        <w:pStyle w:val="3-normalyaz"/>
        <w:numPr>
          <w:ilvl w:val="0"/>
          <w:numId w:val="8"/>
        </w:numPr>
        <w:spacing w:before="0" w:beforeAutospacing="0" w:after="0" w:afterAutospacing="0"/>
        <w:ind w:left="709" w:hanging="357"/>
        <w:jc w:val="both"/>
        <w:rPr>
          <w:rFonts w:ascii="Arial" w:hAnsi="Arial" w:cs="Arial"/>
          <w:sz w:val="20"/>
          <w:szCs w:val="20"/>
        </w:rPr>
      </w:pPr>
      <w:r w:rsidRPr="00E17388">
        <w:rPr>
          <w:rFonts w:ascii="Arial" w:hAnsi="Arial" w:cs="Arial"/>
          <w:sz w:val="20"/>
          <w:szCs w:val="20"/>
        </w:rPr>
        <w:t>İhaleye girecek kişiler şartnamede yazılanları kabul etmiş sayılırlar. İhale komisyonuna ihale başlamadan önce taahhütname imzalamak zorundadırlar.</w:t>
      </w:r>
    </w:p>
    <w:p w:rsidR="007473E7" w:rsidRPr="00E17388" w:rsidRDefault="007473E7" w:rsidP="007473E7">
      <w:pPr>
        <w:tabs>
          <w:tab w:val="left" w:pos="709"/>
        </w:tabs>
        <w:jc w:val="both"/>
        <w:rPr>
          <w:rFonts w:ascii="Arial" w:hAnsi="Arial" w:cs="Arial"/>
          <w:b/>
          <w:sz w:val="20"/>
          <w:szCs w:val="20"/>
        </w:rPr>
      </w:pPr>
    </w:p>
    <w:p w:rsidR="007473E7" w:rsidRPr="00E17388" w:rsidRDefault="007473E7" w:rsidP="007473E7">
      <w:pPr>
        <w:tabs>
          <w:tab w:val="left" w:pos="0"/>
          <w:tab w:val="left" w:pos="6480"/>
        </w:tabs>
        <w:ind w:right="1196"/>
        <w:rPr>
          <w:rFonts w:ascii="Arial" w:hAnsi="Arial" w:cs="Arial"/>
          <w:b/>
          <w:sz w:val="20"/>
          <w:szCs w:val="20"/>
        </w:rPr>
      </w:pPr>
      <w:r w:rsidRPr="00E17388">
        <w:rPr>
          <w:rFonts w:ascii="Arial" w:hAnsi="Arial" w:cs="Arial"/>
          <w:b/>
          <w:sz w:val="20"/>
          <w:szCs w:val="20"/>
        </w:rPr>
        <w:t>5) İHALEYE KATILACAKLARDAN İSTENECEK BELGELER</w:t>
      </w:r>
    </w:p>
    <w:p w:rsidR="007473E7" w:rsidRPr="00E17388" w:rsidRDefault="007473E7" w:rsidP="007473E7">
      <w:pPr>
        <w:tabs>
          <w:tab w:val="left" w:pos="0"/>
          <w:tab w:val="left" w:pos="6480"/>
        </w:tabs>
        <w:ind w:right="1196"/>
        <w:rPr>
          <w:rFonts w:ascii="Arial" w:hAnsi="Arial" w:cs="Arial"/>
          <w:b/>
          <w:sz w:val="20"/>
          <w:szCs w:val="20"/>
        </w:rPr>
      </w:pPr>
      <w:r w:rsidRPr="00E17388">
        <w:rPr>
          <w:rFonts w:ascii="Arial" w:hAnsi="Arial" w:cs="Arial"/>
          <w:b/>
          <w:sz w:val="20"/>
          <w:szCs w:val="20"/>
        </w:rPr>
        <w:t xml:space="preserve">        </w:t>
      </w:r>
    </w:p>
    <w:tbl>
      <w:tblPr>
        <w:tblW w:w="10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6555"/>
      </w:tblGrid>
      <w:tr w:rsidR="007473E7" w:rsidRPr="00E17388" w:rsidTr="00971750">
        <w:trPr>
          <w:trHeight w:val="207"/>
        </w:trPr>
        <w:tc>
          <w:tcPr>
            <w:tcW w:w="4078" w:type="dxa"/>
            <w:shd w:val="clear" w:color="auto" w:fill="FDE9D9"/>
            <w:vAlign w:val="center"/>
          </w:tcPr>
          <w:p w:rsidR="007473E7" w:rsidRPr="00E17388" w:rsidRDefault="007473E7" w:rsidP="00971750">
            <w:pPr>
              <w:tabs>
                <w:tab w:val="left" w:pos="0"/>
                <w:tab w:val="left" w:pos="6480"/>
              </w:tabs>
              <w:ind w:right="1196"/>
              <w:rPr>
                <w:rFonts w:ascii="Arial" w:hAnsi="Arial" w:cs="Arial"/>
                <w:b/>
                <w:sz w:val="20"/>
                <w:szCs w:val="20"/>
              </w:rPr>
            </w:pPr>
            <w:r w:rsidRPr="00E17388">
              <w:rPr>
                <w:rFonts w:ascii="Arial" w:hAnsi="Arial" w:cs="Arial"/>
                <w:b/>
                <w:sz w:val="20"/>
                <w:szCs w:val="20"/>
              </w:rPr>
              <w:t>BELGE ADI</w:t>
            </w:r>
          </w:p>
        </w:tc>
        <w:tc>
          <w:tcPr>
            <w:tcW w:w="6555" w:type="dxa"/>
            <w:shd w:val="clear" w:color="auto" w:fill="FDE9D9"/>
            <w:vAlign w:val="center"/>
          </w:tcPr>
          <w:p w:rsidR="007473E7" w:rsidRPr="00E17388" w:rsidRDefault="007473E7" w:rsidP="00971750">
            <w:pPr>
              <w:tabs>
                <w:tab w:val="left" w:pos="0"/>
                <w:tab w:val="left" w:pos="6480"/>
              </w:tabs>
              <w:ind w:right="1196"/>
              <w:rPr>
                <w:rFonts w:ascii="Arial" w:hAnsi="Arial" w:cs="Arial"/>
                <w:b/>
                <w:sz w:val="20"/>
                <w:szCs w:val="20"/>
              </w:rPr>
            </w:pPr>
            <w:r w:rsidRPr="00E17388">
              <w:rPr>
                <w:rFonts w:ascii="Arial" w:hAnsi="Arial" w:cs="Arial"/>
                <w:b/>
                <w:sz w:val="20"/>
                <w:szCs w:val="20"/>
              </w:rPr>
              <w:t>AÇIKLAMA</w:t>
            </w:r>
          </w:p>
        </w:tc>
      </w:tr>
      <w:tr w:rsidR="007473E7" w:rsidRPr="00E17388" w:rsidTr="00971750">
        <w:trPr>
          <w:trHeight w:val="219"/>
        </w:trPr>
        <w:tc>
          <w:tcPr>
            <w:tcW w:w="4078" w:type="dxa"/>
            <w:shd w:val="clear" w:color="auto" w:fill="auto"/>
            <w:vAlign w:val="center"/>
          </w:tcPr>
          <w:p w:rsidR="007473E7" w:rsidRPr="00E17388" w:rsidRDefault="007473E7" w:rsidP="00971750">
            <w:pPr>
              <w:tabs>
                <w:tab w:val="left" w:pos="0"/>
                <w:tab w:val="left" w:pos="6480"/>
              </w:tabs>
              <w:ind w:right="1196"/>
              <w:rPr>
                <w:rFonts w:ascii="Arial" w:hAnsi="Arial" w:cs="Arial"/>
                <w:b/>
                <w:sz w:val="20"/>
                <w:szCs w:val="20"/>
              </w:rPr>
            </w:pPr>
            <w:r w:rsidRPr="00E17388">
              <w:rPr>
                <w:rFonts w:ascii="Arial" w:hAnsi="Arial" w:cs="Arial"/>
                <w:b/>
                <w:sz w:val="20"/>
                <w:szCs w:val="20"/>
              </w:rPr>
              <w:t>1) Adres Beyannamesi</w:t>
            </w:r>
          </w:p>
        </w:tc>
        <w:tc>
          <w:tcPr>
            <w:tcW w:w="6555" w:type="dxa"/>
            <w:shd w:val="clear" w:color="auto" w:fill="auto"/>
            <w:vAlign w:val="center"/>
          </w:tcPr>
          <w:p w:rsidR="007473E7" w:rsidRPr="00E17388" w:rsidRDefault="007473E7" w:rsidP="00971750">
            <w:pPr>
              <w:tabs>
                <w:tab w:val="left" w:pos="0"/>
                <w:tab w:val="left" w:pos="5421"/>
                <w:tab w:val="left" w:pos="6480"/>
              </w:tabs>
              <w:ind w:right="-76"/>
              <w:rPr>
                <w:rFonts w:ascii="Arial" w:hAnsi="Arial" w:cs="Arial"/>
                <w:b/>
                <w:sz w:val="20"/>
                <w:szCs w:val="20"/>
              </w:rPr>
            </w:pPr>
            <w:r w:rsidRPr="00E17388">
              <w:rPr>
                <w:rFonts w:ascii="Arial" w:hAnsi="Arial" w:cs="Arial"/>
                <w:sz w:val="20"/>
                <w:szCs w:val="20"/>
              </w:rPr>
              <w:t>Nüfus Müdürlüğünden alınacaktır.  Yeni tarihli olmalıdır.</w:t>
            </w:r>
          </w:p>
        </w:tc>
      </w:tr>
      <w:tr w:rsidR="007473E7" w:rsidRPr="00E17388" w:rsidTr="00971750">
        <w:trPr>
          <w:trHeight w:val="202"/>
        </w:trPr>
        <w:tc>
          <w:tcPr>
            <w:tcW w:w="4078" w:type="dxa"/>
            <w:shd w:val="clear" w:color="auto" w:fill="auto"/>
            <w:vAlign w:val="center"/>
          </w:tcPr>
          <w:p w:rsidR="007473E7" w:rsidRPr="00E17388" w:rsidRDefault="007473E7" w:rsidP="00971750">
            <w:pPr>
              <w:tabs>
                <w:tab w:val="left" w:pos="0"/>
                <w:tab w:val="left" w:pos="6480"/>
              </w:tabs>
              <w:ind w:right="-108"/>
              <w:rPr>
                <w:rFonts w:ascii="Arial" w:hAnsi="Arial" w:cs="Arial"/>
                <w:b/>
                <w:sz w:val="20"/>
                <w:szCs w:val="20"/>
              </w:rPr>
            </w:pPr>
            <w:r w:rsidRPr="00E17388">
              <w:rPr>
                <w:rFonts w:ascii="Arial" w:hAnsi="Arial" w:cs="Arial"/>
                <w:b/>
                <w:sz w:val="20"/>
                <w:szCs w:val="20"/>
              </w:rPr>
              <w:t>2) Nüfus cüzdanın Aslı ve Fotokopisi</w:t>
            </w:r>
          </w:p>
        </w:tc>
        <w:tc>
          <w:tcPr>
            <w:tcW w:w="6555" w:type="dxa"/>
            <w:shd w:val="clear" w:color="auto" w:fill="auto"/>
            <w:vAlign w:val="center"/>
          </w:tcPr>
          <w:p w:rsidR="007473E7" w:rsidRPr="00E17388" w:rsidRDefault="007473E7" w:rsidP="00971750">
            <w:pPr>
              <w:tabs>
                <w:tab w:val="left" w:pos="0"/>
                <w:tab w:val="left" w:pos="6480"/>
              </w:tabs>
              <w:ind w:right="1196"/>
              <w:rPr>
                <w:rFonts w:ascii="Arial" w:hAnsi="Arial" w:cs="Arial"/>
                <w:b/>
                <w:sz w:val="20"/>
                <w:szCs w:val="20"/>
              </w:rPr>
            </w:pPr>
          </w:p>
        </w:tc>
      </w:tr>
      <w:tr w:rsidR="007473E7" w:rsidRPr="00E17388" w:rsidTr="00971750">
        <w:trPr>
          <w:trHeight w:val="205"/>
        </w:trPr>
        <w:tc>
          <w:tcPr>
            <w:tcW w:w="4078" w:type="dxa"/>
            <w:shd w:val="clear" w:color="auto" w:fill="auto"/>
            <w:vAlign w:val="center"/>
          </w:tcPr>
          <w:p w:rsidR="007473E7" w:rsidRPr="00E17388" w:rsidRDefault="007473E7" w:rsidP="00971750">
            <w:pPr>
              <w:tabs>
                <w:tab w:val="left" w:pos="0"/>
                <w:tab w:val="left" w:pos="6480"/>
              </w:tabs>
              <w:ind w:right="-108"/>
              <w:rPr>
                <w:rFonts w:ascii="Arial" w:hAnsi="Arial" w:cs="Arial"/>
                <w:b/>
                <w:sz w:val="20"/>
                <w:szCs w:val="20"/>
              </w:rPr>
            </w:pPr>
            <w:r w:rsidRPr="00E17388">
              <w:rPr>
                <w:rFonts w:ascii="Arial" w:hAnsi="Arial" w:cs="Arial"/>
                <w:b/>
                <w:sz w:val="20"/>
                <w:szCs w:val="20"/>
              </w:rPr>
              <w:t>3) Ustalık Belgesi (Kantincilik alanında alınmış)</w:t>
            </w:r>
          </w:p>
        </w:tc>
        <w:tc>
          <w:tcPr>
            <w:tcW w:w="6555" w:type="dxa"/>
            <w:shd w:val="clear" w:color="auto" w:fill="auto"/>
            <w:vAlign w:val="center"/>
          </w:tcPr>
          <w:p w:rsidR="007473E7" w:rsidRPr="00E17388" w:rsidRDefault="007473E7" w:rsidP="00E17CF3">
            <w:pPr>
              <w:tabs>
                <w:tab w:val="left" w:pos="0"/>
                <w:tab w:val="left" w:pos="6480"/>
              </w:tabs>
              <w:rPr>
                <w:rFonts w:ascii="Arial" w:hAnsi="Arial" w:cs="Arial"/>
                <w:sz w:val="20"/>
                <w:szCs w:val="20"/>
              </w:rPr>
            </w:pPr>
            <w:r w:rsidRPr="00E17388">
              <w:rPr>
                <w:rFonts w:ascii="Arial" w:hAnsi="Arial" w:cs="Arial"/>
                <w:sz w:val="20"/>
                <w:szCs w:val="20"/>
              </w:rPr>
              <w:t xml:space="preserve">Eğer yoksa </w:t>
            </w:r>
            <w:r w:rsidR="00E17CF3">
              <w:rPr>
                <w:rFonts w:ascii="Arial" w:hAnsi="Arial" w:cs="Arial"/>
                <w:sz w:val="20"/>
                <w:szCs w:val="20"/>
              </w:rPr>
              <w:t>İ</w:t>
            </w:r>
            <w:r w:rsidRPr="00E17388">
              <w:rPr>
                <w:rFonts w:ascii="Arial" w:hAnsi="Arial" w:cs="Arial"/>
                <w:sz w:val="20"/>
                <w:szCs w:val="20"/>
              </w:rPr>
              <w:t xml:space="preserve">şyeri </w:t>
            </w:r>
            <w:r w:rsidR="00E17CF3">
              <w:rPr>
                <w:rFonts w:ascii="Arial" w:hAnsi="Arial" w:cs="Arial"/>
                <w:sz w:val="20"/>
                <w:szCs w:val="20"/>
              </w:rPr>
              <w:t>A</w:t>
            </w:r>
            <w:r w:rsidRPr="00E17388">
              <w:rPr>
                <w:rFonts w:ascii="Arial" w:hAnsi="Arial" w:cs="Arial"/>
                <w:sz w:val="20"/>
                <w:szCs w:val="20"/>
              </w:rPr>
              <w:t xml:space="preserve">çma </w:t>
            </w:r>
            <w:r w:rsidR="00E17CF3">
              <w:rPr>
                <w:rFonts w:ascii="Arial" w:hAnsi="Arial" w:cs="Arial"/>
                <w:sz w:val="20"/>
                <w:szCs w:val="20"/>
              </w:rPr>
              <w:t>B</w:t>
            </w:r>
            <w:r w:rsidRPr="00E17388">
              <w:rPr>
                <w:rFonts w:ascii="Arial" w:hAnsi="Arial" w:cs="Arial"/>
                <w:sz w:val="20"/>
                <w:szCs w:val="20"/>
              </w:rPr>
              <w:t xml:space="preserve">elgesi, </w:t>
            </w:r>
            <w:r w:rsidR="00E17CF3">
              <w:rPr>
                <w:rFonts w:ascii="Arial" w:hAnsi="Arial" w:cs="Arial"/>
                <w:sz w:val="20"/>
                <w:szCs w:val="20"/>
              </w:rPr>
              <w:t>K</w:t>
            </w:r>
            <w:r w:rsidRPr="00E17388">
              <w:rPr>
                <w:rFonts w:ascii="Arial" w:hAnsi="Arial" w:cs="Arial"/>
                <w:sz w:val="20"/>
                <w:szCs w:val="20"/>
              </w:rPr>
              <w:t xml:space="preserve">alfalık </w:t>
            </w:r>
            <w:r w:rsidR="00E17CF3">
              <w:rPr>
                <w:rFonts w:ascii="Arial" w:hAnsi="Arial" w:cs="Arial"/>
                <w:sz w:val="20"/>
                <w:szCs w:val="20"/>
              </w:rPr>
              <w:t>B</w:t>
            </w:r>
            <w:r w:rsidRPr="00E17388">
              <w:rPr>
                <w:rFonts w:ascii="Arial" w:hAnsi="Arial" w:cs="Arial"/>
                <w:sz w:val="20"/>
                <w:szCs w:val="20"/>
              </w:rPr>
              <w:t xml:space="preserve">elgesi, </w:t>
            </w:r>
            <w:r w:rsidR="00E17CF3">
              <w:rPr>
                <w:rFonts w:ascii="Arial" w:hAnsi="Arial" w:cs="Arial"/>
                <w:sz w:val="20"/>
                <w:szCs w:val="20"/>
              </w:rPr>
              <w:t>M</w:t>
            </w:r>
            <w:r w:rsidRPr="00E17388">
              <w:rPr>
                <w:rFonts w:ascii="Arial" w:hAnsi="Arial" w:cs="Arial"/>
                <w:sz w:val="20"/>
                <w:szCs w:val="20"/>
              </w:rPr>
              <w:t xml:space="preserve">esleki ve </w:t>
            </w:r>
            <w:r w:rsidR="00E17CF3">
              <w:rPr>
                <w:rFonts w:ascii="Arial" w:hAnsi="Arial" w:cs="Arial"/>
                <w:sz w:val="20"/>
                <w:szCs w:val="20"/>
              </w:rPr>
              <w:t>T</w:t>
            </w:r>
            <w:r w:rsidRPr="00E17388">
              <w:rPr>
                <w:rFonts w:ascii="Arial" w:hAnsi="Arial" w:cs="Arial"/>
                <w:sz w:val="20"/>
                <w:szCs w:val="20"/>
              </w:rPr>
              <w:t xml:space="preserve">eknik </w:t>
            </w:r>
            <w:r w:rsidR="00E17CF3">
              <w:rPr>
                <w:rFonts w:ascii="Arial" w:hAnsi="Arial" w:cs="Arial"/>
                <w:sz w:val="20"/>
                <w:szCs w:val="20"/>
              </w:rPr>
              <w:t>E</w:t>
            </w:r>
            <w:r w:rsidRPr="00E17388">
              <w:rPr>
                <w:rFonts w:ascii="Arial" w:hAnsi="Arial" w:cs="Arial"/>
                <w:sz w:val="20"/>
                <w:szCs w:val="20"/>
              </w:rPr>
              <w:t xml:space="preserve">ğitim diploması ve </w:t>
            </w:r>
            <w:r w:rsidR="00E17CF3">
              <w:rPr>
                <w:rFonts w:ascii="Arial" w:hAnsi="Arial" w:cs="Arial"/>
                <w:sz w:val="20"/>
                <w:szCs w:val="20"/>
              </w:rPr>
              <w:t>K</w:t>
            </w:r>
            <w:r w:rsidRPr="00E17388">
              <w:rPr>
                <w:rFonts w:ascii="Arial" w:hAnsi="Arial" w:cs="Arial"/>
                <w:sz w:val="20"/>
                <w:szCs w:val="20"/>
              </w:rPr>
              <w:t xml:space="preserve">urs </w:t>
            </w:r>
            <w:r w:rsidR="00E17CF3">
              <w:rPr>
                <w:rFonts w:ascii="Arial" w:hAnsi="Arial" w:cs="Arial"/>
                <w:sz w:val="20"/>
                <w:szCs w:val="20"/>
              </w:rPr>
              <w:t>B</w:t>
            </w:r>
            <w:r w:rsidRPr="00E17388">
              <w:rPr>
                <w:rFonts w:ascii="Arial" w:hAnsi="Arial" w:cs="Arial"/>
                <w:sz w:val="20"/>
                <w:szCs w:val="20"/>
              </w:rPr>
              <w:t xml:space="preserve">itirme </w:t>
            </w:r>
            <w:r w:rsidR="00E17CF3">
              <w:rPr>
                <w:rFonts w:ascii="Arial" w:hAnsi="Arial" w:cs="Arial"/>
                <w:sz w:val="20"/>
                <w:szCs w:val="20"/>
              </w:rPr>
              <w:t>B</w:t>
            </w:r>
            <w:r w:rsidRPr="00E17388">
              <w:rPr>
                <w:rFonts w:ascii="Arial" w:hAnsi="Arial" w:cs="Arial"/>
                <w:sz w:val="20"/>
                <w:szCs w:val="20"/>
              </w:rPr>
              <w:t xml:space="preserve">elgelerinden en az biri. </w:t>
            </w:r>
            <w:r w:rsidRPr="00E17388">
              <w:rPr>
                <w:rFonts w:ascii="Arial" w:hAnsi="Arial" w:cs="Arial"/>
                <w:b/>
                <w:sz w:val="20"/>
                <w:szCs w:val="20"/>
              </w:rPr>
              <w:t xml:space="preserve"> </w:t>
            </w:r>
          </w:p>
        </w:tc>
      </w:tr>
      <w:tr w:rsidR="007473E7" w:rsidRPr="00E17388" w:rsidTr="00971750">
        <w:trPr>
          <w:trHeight w:val="205"/>
        </w:trPr>
        <w:tc>
          <w:tcPr>
            <w:tcW w:w="4078" w:type="dxa"/>
            <w:shd w:val="clear" w:color="auto" w:fill="auto"/>
            <w:vAlign w:val="center"/>
          </w:tcPr>
          <w:p w:rsidR="007473E7" w:rsidRPr="00E17388" w:rsidRDefault="007473E7" w:rsidP="00971750">
            <w:pPr>
              <w:tabs>
                <w:tab w:val="left" w:pos="0"/>
                <w:tab w:val="left" w:pos="6480"/>
              </w:tabs>
              <w:ind w:right="-108"/>
              <w:rPr>
                <w:rFonts w:ascii="Arial" w:hAnsi="Arial" w:cs="Arial"/>
                <w:b/>
                <w:sz w:val="20"/>
                <w:szCs w:val="20"/>
              </w:rPr>
            </w:pPr>
            <w:r w:rsidRPr="00E17388">
              <w:rPr>
                <w:rFonts w:ascii="Arial" w:hAnsi="Arial" w:cs="Arial"/>
                <w:b/>
                <w:sz w:val="20"/>
                <w:szCs w:val="20"/>
              </w:rPr>
              <w:t>4) Sabıka Sorgulama Belgesi</w:t>
            </w:r>
          </w:p>
        </w:tc>
        <w:tc>
          <w:tcPr>
            <w:tcW w:w="6555" w:type="dxa"/>
            <w:shd w:val="clear" w:color="auto" w:fill="auto"/>
            <w:vAlign w:val="center"/>
          </w:tcPr>
          <w:p w:rsidR="007473E7" w:rsidRPr="00E17388" w:rsidRDefault="007473E7" w:rsidP="00971750">
            <w:pPr>
              <w:tabs>
                <w:tab w:val="left" w:pos="0"/>
                <w:tab w:val="left" w:pos="6480"/>
              </w:tabs>
              <w:ind w:right="1196"/>
              <w:rPr>
                <w:rFonts w:ascii="Arial" w:hAnsi="Arial" w:cs="Arial"/>
                <w:b/>
                <w:sz w:val="20"/>
                <w:szCs w:val="20"/>
              </w:rPr>
            </w:pPr>
            <w:r w:rsidRPr="00E17388">
              <w:rPr>
                <w:rFonts w:ascii="Arial" w:hAnsi="Arial" w:cs="Arial"/>
                <w:sz w:val="20"/>
                <w:szCs w:val="20"/>
              </w:rPr>
              <w:t>Son 6 ay içinde alınmış olmalıdır.</w:t>
            </w:r>
          </w:p>
        </w:tc>
      </w:tr>
      <w:tr w:rsidR="007473E7" w:rsidRPr="00E17388" w:rsidTr="00971750">
        <w:trPr>
          <w:trHeight w:val="201"/>
        </w:trPr>
        <w:tc>
          <w:tcPr>
            <w:tcW w:w="4078" w:type="dxa"/>
            <w:shd w:val="clear" w:color="auto" w:fill="auto"/>
            <w:vAlign w:val="center"/>
          </w:tcPr>
          <w:p w:rsidR="007473E7" w:rsidRPr="00E17388" w:rsidRDefault="007473E7" w:rsidP="00971750">
            <w:pPr>
              <w:tabs>
                <w:tab w:val="left" w:pos="34"/>
                <w:tab w:val="left" w:pos="6480"/>
              </w:tabs>
              <w:ind w:left="34" w:right="-108" w:hanging="34"/>
              <w:rPr>
                <w:rFonts w:ascii="Arial" w:hAnsi="Arial" w:cs="Arial"/>
                <w:b/>
                <w:sz w:val="20"/>
                <w:szCs w:val="20"/>
              </w:rPr>
            </w:pPr>
            <w:r w:rsidRPr="00E17388">
              <w:rPr>
                <w:rFonts w:ascii="Arial" w:hAnsi="Arial" w:cs="Arial"/>
                <w:b/>
                <w:sz w:val="20"/>
                <w:szCs w:val="20"/>
              </w:rPr>
              <w:t>5) Adına Kayıtlı Okul Kantin İşletmesi olmadığına ve ihalelerden yasaklama kararı olmadığına dair belge</w:t>
            </w:r>
          </w:p>
        </w:tc>
        <w:tc>
          <w:tcPr>
            <w:tcW w:w="6555" w:type="dxa"/>
            <w:shd w:val="clear" w:color="auto" w:fill="auto"/>
            <w:vAlign w:val="center"/>
          </w:tcPr>
          <w:p w:rsidR="007473E7" w:rsidRPr="00E17388" w:rsidRDefault="00E31CF2" w:rsidP="00971750">
            <w:pPr>
              <w:tabs>
                <w:tab w:val="left" w:pos="0"/>
                <w:tab w:val="left" w:pos="6480"/>
              </w:tabs>
              <w:rPr>
                <w:rFonts w:ascii="Arial" w:hAnsi="Arial" w:cs="Arial"/>
                <w:sz w:val="20"/>
                <w:szCs w:val="20"/>
              </w:rPr>
            </w:pPr>
            <w:r>
              <w:rPr>
                <w:rFonts w:ascii="Arial" w:hAnsi="Arial" w:cs="Arial"/>
                <w:sz w:val="20"/>
                <w:szCs w:val="20"/>
              </w:rPr>
              <w:t>İlgili E</w:t>
            </w:r>
            <w:r w:rsidR="007473E7" w:rsidRPr="00E17388">
              <w:rPr>
                <w:rFonts w:ascii="Arial" w:hAnsi="Arial" w:cs="Arial"/>
                <w:sz w:val="20"/>
                <w:szCs w:val="20"/>
              </w:rPr>
              <w:t>snaf odasından alacaktır.</w:t>
            </w:r>
          </w:p>
        </w:tc>
      </w:tr>
      <w:tr w:rsidR="007473E7" w:rsidRPr="00E17388" w:rsidTr="00971750">
        <w:trPr>
          <w:trHeight w:val="201"/>
        </w:trPr>
        <w:tc>
          <w:tcPr>
            <w:tcW w:w="4078" w:type="dxa"/>
            <w:shd w:val="clear" w:color="auto" w:fill="auto"/>
            <w:vAlign w:val="center"/>
          </w:tcPr>
          <w:p w:rsidR="007473E7" w:rsidRPr="00E17388" w:rsidRDefault="007473E7" w:rsidP="00971750">
            <w:pPr>
              <w:tabs>
                <w:tab w:val="left" w:pos="0"/>
                <w:tab w:val="left" w:pos="6480"/>
              </w:tabs>
              <w:ind w:right="-108"/>
              <w:rPr>
                <w:rFonts w:ascii="Arial" w:hAnsi="Arial" w:cs="Arial"/>
                <w:b/>
                <w:sz w:val="20"/>
                <w:szCs w:val="20"/>
              </w:rPr>
            </w:pPr>
            <w:r w:rsidRPr="00E17388">
              <w:rPr>
                <w:rFonts w:ascii="Arial" w:hAnsi="Arial" w:cs="Arial"/>
                <w:b/>
                <w:sz w:val="20"/>
                <w:szCs w:val="20"/>
              </w:rPr>
              <w:t>6) Vergi borcu Yoktur belgesi</w:t>
            </w:r>
          </w:p>
        </w:tc>
        <w:tc>
          <w:tcPr>
            <w:tcW w:w="6555" w:type="dxa"/>
            <w:shd w:val="clear" w:color="auto" w:fill="auto"/>
            <w:vAlign w:val="center"/>
          </w:tcPr>
          <w:p w:rsidR="007473E7" w:rsidRPr="00E17388" w:rsidRDefault="007473E7" w:rsidP="00971750">
            <w:pPr>
              <w:tabs>
                <w:tab w:val="left" w:pos="-250"/>
                <w:tab w:val="left" w:pos="6480"/>
              </w:tabs>
              <w:ind w:right="1196"/>
              <w:rPr>
                <w:rFonts w:ascii="Arial" w:hAnsi="Arial" w:cs="Arial"/>
                <w:sz w:val="20"/>
                <w:szCs w:val="20"/>
              </w:rPr>
            </w:pPr>
            <w:r w:rsidRPr="00E17388">
              <w:rPr>
                <w:rFonts w:ascii="Arial" w:hAnsi="Arial" w:cs="Arial"/>
                <w:sz w:val="20"/>
                <w:szCs w:val="20"/>
              </w:rPr>
              <w:t>Vergi Dairesinden Alınacaktır.</w:t>
            </w:r>
          </w:p>
        </w:tc>
      </w:tr>
      <w:tr w:rsidR="007473E7" w:rsidRPr="00E17388" w:rsidTr="00971750">
        <w:trPr>
          <w:trHeight w:val="201"/>
        </w:trPr>
        <w:tc>
          <w:tcPr>
            <w:tcW w:w="4078" w:type="dxa"/>
            <w:shd w:val="clear" w:color="auto" w:fill="auto"/>
            <w:vAlign w:val="center"/>
          </w:tcPr>
          <w:p w:rsidR="007473E7" w:rsidRPr="00E17388" w:rsidRDefault="007473E7" w:rsidP="00971750">
            <w:pPr>
              <w:tabs>
                <w:tab w:val="left" w:pos="0"/>
                <w:tab w:val="left" w:pos="6480"/>
              </w:tabs>
              <w:ind w:right="1196"/>
              <w:rPr>
                <w:rFonts w:ascii="Arial" w:hAnsi="Arial" w:cs="Arial"/>
                <w:b/>
                <w:sz w:val="20"/>
                <w:szCs w:val="20"/>
              </w:rPr>
            </w:pPr>
            <w:r w:rsidRPr="00E17388">
              <w:rPr>
                <w:rFonts w:ascii="Arial" w:hAnsi="Arial" w:cs="Arial"/>
                <w:b/>
                <w:sz w:val="20"/>
                <w:szCs w:val="20"/>
              </w:rPr>
              <w:t xml:space="preserve">7) Sağlık Raporu  </w:t>
            </w:r>
          </w:p>
        </w:tc>
        <w:tc>
          <w:tcPr>
            <w:tcW w:w="6555" w:type="dxa"/>
            <w:shd w:val="clear" w:color="auto" w:fill="auto"/>
            <w:vAlign w:val="center"/>
          </w:tcPr>
          <w:p w:rsidR="007473E7" w:rsidRPr="00E17388" w:rsidRDefault="007473E7" w:rsidP="00971750">
            <w:pPr>
              <w:tabs>
                <w:tab w:val="left" w:pos="-250"/>
                <w:tab w:val="left" w:pos="6480"/>
              </w:tabs>
              <w:ind w:right="1196"/>
              <w:rPr>
                <w:rFonts w:ascii="Arial" w:hAnsi="Arial" w:cs="Arial"/>
                <w:b/>
                <w:sz w:val="20"/>
                <w:szCs w:val="20"/>
              </w:rPr>
            </w:pPr>
            <w:r w:rsidRPr="00E17388">
              <w:rPr>
                <w:rFonts w:ascii="Arial" w:hAnsi="Arial" w:cs="Arial"/>
                <w:sz w:val="20"/>
                <w:szCs w:val="20"/>
              </w:rPr>
              <w:t>Son 6 ay içinde alınmış olmalıdır.</w:t>
            </w:r>
          </w:p>
        </w:tc>
      </w:tr>
      <w:tr w:rsidR="007473E7" w:rsidRPr="00E17388" w:rsidTr="00971750">
        <w:trPr>
          <w:trHeight w:val="382"/>
        </w:trPr>
        <w:tc>
          <w:tcPr>
            <w:tcW w:w="4078" w:type="dxa"/>
            <w:shd w:val="clear" w:color="auto" w:fill="auto"/>
            <w:vAlign w:val="center"/>
          </w:tcPr>
          <w:p w:rsidR="007473E7" w:rsidRPr="00E17388" w:rsidRDefault="007473E7" w:rsidP="00971750">
            <w:pPr>
              <w:tabs>
                <w:tab w:val="left" w:pos="0"/>
                <w:tab w:val="left" w:pos="6480"/>
              </w:tabs>
              <w:ind w:right="-108"/>
              <w:rPr>
                <w:rFonts w:ascii="Arial" w:hAnsi="Arial" w:cs="Arial"/>
                <w:b/>
                <w:sz w:val="20"/>
                <w:szCs w:val="20"/>
              </w:rPr>
            </w:pPr>
            <w:r w:rsidRPr="00E17388">
              <w:rPr>
                <w:rFonts w:ascii="Arial" w:hAnsi="Arial" w:cs="Arial"/>
                <w:b/>
                <w:sz w:val="20"/>
                <w:szCs w:val="20"/>
              </w:rPr>
              <w:t xml:space="preserve">8) İhaleye Katılma Bedeli Dekontu </w:t>
            </w:r>
          </w:p>
        </w:tc>
        <w:tc>
          <w:tcPr>
            <w:tcW w:w="6555" w:type="dxa"/>
            <w:shd w:val="clear" w:color="auto" w:fill="auto"/>
            <w:vAlign w:val="center"/>
          </w:tcPr>
          <w:p w:rsidR="007473E7" w:rsidRPr="00E17388" w:rsidRDefault="007473E7" w:rsidP="00971750">
            <w:pPr>
              <w:tabs>
                <w:tab w:val="left" w:pos="4446"/>
                <w:tab w:val="left" w:pos="6480"/>
              </w:tabs>
              <w:jc w:val="both"/>
              <w:rPr>
                <w:rFonts w:ascii="Arial" w:hAnsi="Arial" w:cs="Arial"/>
                <w:b/>
                <w:sz w:val="20"/>
                <w:szCs w:val="20"/>
              </w:rPr>
            </w:pPr>
            <w:r w:rsidRPr="00E17388">
              <w:rPr>
                <w:rFonts w:ascii="Arial" w:hAnsi="Arial" w:cs="Arial"/>
                <w:sz w:val="20"/>
                <w:szCs w:val="20"/>
              </w:rPr>
              <w:t>İhaleye Katılacaklar, Türkiye Ziraat Bankası Kahta şubesinde bulunan İlçe Milli Eğitim Müdürlüğünün</w:t>
            </w:r>
            <w:r w:rsidRPr="00E17388">
              <w:rPr>
                <w:rFonts w:ascii="Arial" w:hAnsi="Arial" w:cs="Arial"/>
                <w:b/>
                <w:sz w:val="20"/>
                <w:szCs w:val="20"/>
              </w:rPr>
              <w:t xml:space="preserve"> 31925139-5006 </w:t>
            </w:r>
            <w:r w:rsidRPr="00E17388">
              <w:rPr>
                <w:rFonts w:ascii="Arial" w:hAnsi="Arial" w:cs="Arial"/>
                <w:sz w:val="20"/>
                <w:szCs w:val="20"/>
              </w:rPr>
              <w:t xml:space="preserve">nolu hesabına </w:t>
            </w:r>
            <w:r w:rsidRPr="00E17388">
              <w:rPr>
                <w:rFonts w:ascii="Arial" w:hAnsi="Arial" w:cs="Arial"/>
                <w:b/>
                <w:sz w:val="20"/>
                <w:szCs w:val="20"/>
              </w:rPr>
              <w:t>50,00 TL</w:t>
            </w:r>
            <w:r w:rsidRPr="00E17388">
              <w:rPr>
                <w:rFonts w:ascii="Arial" w:hAnsi="Arial" w:cs="Arial"/>
                <w:sz w:val="20"/>
                <w:szCs w:val="20"/>
              </w:rPr>
              <w:t xml:space="preserve"> yatıracaklardır</w:t>
            </w:r>
            <w:r w:rsidRPr="00103A16">
              <w:rPr>
                <w:rFonts w:ascii="Arial" w:hAnsi="Arial" w:cs="Arial"/>
                <w:sz w:val="20"/>
                <w:szCs w:val="20"/>
              </w:rPr>
              <w:t>.</w:t>
            </w:r>
            <w:r w:rsidR="00103A16" w:rsidRPr="00103A16">
              <w:rPr>
                <w:rFonts w:ascii="Arial" w:hAnsi="Arial" w:cs="Arial"/>
                <w:sz w:val="20"/>
                <w:szCs w:val="20"/>
              </w:rPr>
              <w:t xml:space="preserve"> </w:t>
            </w:r>
            <w:r w:rsidRPr="00103A16">
              <w:rPr>
                <w:rFonts w:ascii="Arial" w:hAnsi="Arial" w:cs="Arial"/>
                <w:sz w:val="20"/>
                <w:szCs w:val="20"/>
              </w:rPr>
              <w:t>(Kantinin adı dekontta belirtilecektir)</w:t>
            </w:r>
          </w:p>
        </w:tc>
      </w:tr>
      <w:tr w:rsidR="007473E7" w:rsidRPr="00E17388" w:rsidTr="00971750">
        <w:trPr>
          <w:trHeight w:val="199"/>
        </w:trPr>
        <w:tc>
          <w:tcPr>
            <w:tcW w:w="4078" w:type="dxa"/>
            <w:shd w:val="clear" w:color="auto" w:fill="auto"/>
            <w:vAlign w:val="center"/>
          </w:tcPr>
          <w:p w:rsidR="007473E7" w:rsidRPr="00E17388" w:rsidRDefault="007473E7" w:rsidP="00971750">
            <w:pPr>
              <w:tabs>
                <w:tab w:val="left" w:pos="0"/>
                <w:tab w:val="left" w:pos="6480"/>
              </w:tabs>
              <w:ind w:right="-108"/>
              <w:rPr>
                <w:rFonts w:ascii="Arial" w:hAnsi="Arial" w:cs="Arial"/>
                <w:b/>
                <w:sz w:val="20"/>
                <w:szCs w:val="20"/>
              </w:rPr>
            </w:pPr>
            <w:r w:rsidRPr="00E17388">
              <w:rPr>
                <w:rFonts w:ascii="Arial" w:hAnsi="Arial" w:cs="Arial"/>
                <w:b/>
                <w:sz w:val="20"/>
                <w:szCs w:val="20"/>
              </w:rPr>
              <w:t xml:space="preserve">9) Geçici Teminat Bedeli Dekontu </w:t>
            </w:r>
          </w:p>
        </w:tc>
        <w:tc>
          <w:tcPr>
            <w:tcW w:w="6555" w:type="dxa"/>
            <w:shd w:val="clear" w:color="auto" w:fill="auto"/>
            <w:vAlign w:val="center"/>
          </w:tcPr>
          <w:p w:rsidR="007473E7" w:rsidRPr="00E17388" w:rsidRDefault="00172B91" w:rsidP="00172B91">
            <w:pPr>
              <w:tabs>
                <w:tab w:val="left" w:pos="0"/>
                <w:tab w:val="left" w:pos="6163"/>
                <w:tab w:val="left" w:pos="6480"/>
              </w:tabs>
              <w:rPr>
                <w:rFonts w:ascii="Arial" w:hAnsi="Arial" w:cs="Arial"/>
                <w:b/>
                <w:sz w:val="20"/>
                <w:szCs w:val="20"/>
              </w:rPr>
            </w:pPr>
            <w:r>
              <w:rPr>
                <w:rFonts w:ascii="Arial" w:hAnsi="Arial" w:cs="Arial"/>
                <w:sz w:val="20"/>
                <w:szCs w:val="20"/>
              </w:rPr>
              <w:t>Halk Bankası</w:t>
            </w:r>
            <w:r w:rsidR="007473E7" w:rsidRPr="00E17388">
              <w:rPr>
                <w:rFonts w:ascii="Arial" w:hAnsi="Arial" w:cs="Arial"/>
                <w:sz w:val="20"/>
                <w:szCs w:val="20"/>
              </w:rPr>
              <w:t xml:space="preserve"> Kahta Şubesinde bulunan </w:t>
            </w:r>
            <w:r>
              <w:rPr>
                <w:rFonts w:ascii="Arial" w:hAnsi="Arial" w:cs="Arial"/>
                <w:b/>
              </w:rPr>
              <w:t>KAHTA GAP ANADOLU LİSESİ</w:t>
            </w:r>
            <w:r w:rsidR="00524325">
              <w:rPr>
                <w:rFonts w:ascii="Arial" w:hAnsi="Arial" w:cs="Arial"/>
                <w:sz w:val="20"/>
                <w:szCs w:val="20"/>
              </w:rPr>
              <w:t xml:space="preserve"> </w:t>
            </w:r>
            <w:r w:rsidR="007473E7" w:rsidRPr="00E17388">
              <w:rPr>
                <w:rFonts w:ascii="Arial" w:hAnsi="Arial" w:cs="Arial"/>
                <w:sz w:val="20"/>
                <w:szCs w:val="20"/>
              </w:rPr>
              <w:t xml:space="preserve">Müdürlüğünün </w:t>
            </w:r>
            <w:r w:rsidRPr="00172B91">
              <w:rPr>
                <w:rFonts w:ascii="Arial" w:hAnsi="Arial" w:cs="Arial"/>
                <w:b/>
                <w:sz w:val="20"/>
                <w:szCs w:val="20"/>
              </w:rPr>
              <w:t>05100016</w:t>
            </w:r>
            <w:r w:rsidR="007473E7" w:rsidRPr="00E17388">
              <w:rPr>
                <w:rFonts w:ascii="Arial" w:hAnsi="Arial" w:cs="Arial"/>
                <w:b/>
                <w:sz w:val="20"/>
                <w:szCs w:val="20"/>
              </w:rPr>
              <w:t xml:space="preserve"> </w:t>
            </w:r>
            <w:r w:rsidR="007473E7" w:rsidRPr="00E17388">
              <w:rPr>
                <w:rFonts w:ascii="Arial" w:hAnsi="Arial" w:cs="Arial"/>
                <w:sz w:val="20"/>
                <w:szCs w:val="20"/>
              </w:rPr>
              <w:t xml:space="preserve">nolu </w:t>
            </w:r>
            <w:r w:rsidR="00D11C7B">
              <w:rPr>
                <w:rFonts w:ascii="Arial" w:hAnsi="Arial" w:cs="Arial"/>
                <w:sz w:val="20"/>
                <w:szCs w:val="20"/>
              </w:rPr>
              <w:t xml:space="preserve">Okul Aile Birliği </w:t>
            </w:r>
            <w:r w:rsidR="007473E7" w:rsidRPr="00E17388">
              <w:rPr>
                <w:rFonts w:ascii="Arial" w:hAnsi="Arial" w:cs="Arial"/>
                <w:sz w:val="20"/>
                <w:szCs w:val="20"/>
              </w:rPr>
              <w:t xml:space="preserve">hesabına Yıllık </w:t>
            </w:r>
            <w:r w:rsidR="00D15241">
              <w:rPr>
                <w:rFonts w:ascii="Arial" w:hAnsi="Arial" w:cs="Arial"/>
                <w:sz w:val="20"/>
                <w:szCs w:val="20"/>
              </w:rPr>
              <w:t>İhale Bedelinin</w:t>
            </w:r>
            <w:r w:rsidR="007473E7" w:rsidRPr="00E17388">
              <w:rPr>
                <w:rFonts w:ascii="Arial" w:hAnsi="Arial" w:cs="Arial"/>
                <w:sz w:val="20"/>
                <w:szCs w:val="20"/>
              </w:rPr>
              <w:t xml:space="preserve"> </w:t>
            </w:r>
            <w:r w:rsidR="007473E7" w:rsidRPr="00E17388">
              <w:rPr>
                <w:rFonts w:ascii="Arial" w:hAnsi="Arial" w:cs="Arial"/>
                <w:b/>
                <w:sz w:val="20"/>
                <w:szCs w:val="20"/>
              </w:rPr>
              <w:t>%3</w:t>
            </w:r>
            <w:r w:rsidR="007473E7" w:rsidRPr="00E17388">
              <w:rPr>
                <w:rFonts w:ascii="Arial" w:hAnsi="Arial" w:cs="Arial"/>
                <w:sz w:val="20"/>
                <w:szCs w:val="20"/>
              </w:rPr>
              <w:t xml:space="preserve">’ü oranında olan </w:t>
            </w:r>
            <w:r>
              <w:rPr>
                <w:rFonts w:ascii="Arial" w:hAnsi="Arial" w:cs="Arial"/>
                <w:b/>
                <w:sz w:val="20"/>
                <w:szCs w:val="20"/>
              </w:rPr>
              <w:t>210</w:t>
            </w:r>
            <w:r w:rsidR="00BB26CF" w:rsidRPr="00A12FB5">
              <w:rPr>
                <w:rFonts w:ascii="Arial" w:hAnsi="Arial" w:cs="Arial"/>
                <w:b/>
                <w:sz w:val="20"/>
                <w:szCs w:val="20"/>
              </w:rPr>
              <w:t>,</w:t>
            </w:r>
            <w:r w:rsidR="00BB26CF" w:rsidRPr="00CC6949">
              <w:rPr>
                <w:rFonts w:ascii="Arial" w:hAnsi="Arial" w:cs="Arial"/>
                <w:b/>
                <w:sz w:val="20"/>
                <w:szCs w:val="20"/>
              </w:rPr>
              <w:t>00</w:t>
            </w:r>
            <w:r w:rsidR="007473E7" w:rsidRPr="00CC6949">
              <w:rPr>
                <w:rFonts w:ascii="Arial" w:hAnsi="Arial" w:cs="Arial"/>
                <w:b/>
                <w:sz w:val="20"/>
                <w:szCs w:val="20"/>
              </w:rPr>
              <w:t xml:space="preserve"> TL</w:t>
            </w:r>
            <w:r w:rsidR="007473E7" w:rsidRPr="00E17388">
              <w:rPr>
                <w:rFonts w:ascii="Arial" w:hAnsi="Arial" w:cs="Arial"/>
                <w:sz w:val="20"/>
                <w:szCs w:val="20"/>
              </w:rPr>
              <w:t xml:space="preserve"> yatırılacaktır.</w:t>
            </w:r>
          </w:p>
        </w:tc>
      </w:tr>
    </w:tbl>
    <w:p w:rsidR="007473E7" w:rsidRDefault="007473E7" w:rsidP="007473E7">
      <w:pPr>
        <w:rPr>
          <w:rFonts w:ascii="Arial" w:hAnsi="Arial" w:cs="Arial"/>
          <w:b/>
          <w:sz w:val="20"/>
          <w:szCs w:val="20"/>
        </w:rPr>
      </w:pPr>
    </w:p>
    <w:p w:rsidR="00085043" w:rsidRDefault="00085043" w:rsidP="007473E7">
      <w:pPr>
        <w:rPr>
          <w:rFonts w:ascii="Arial" w:hAnsi="Arial" w:cs="Arial"/>
          <w:b/>
          <w:sz w:val="20"/>
          <w:szCs w:val="20"/>
        </w:rPr>
      </w:pPr>
      <w:r>
        <w:rPr>
          <w:rFonts w:ascii="Arial" w:hAnsi="Arial" w:cs="Arial"/>
          <w:b/>
          <w:sz w:val="20"/>
          <w:szCs w:val="20"/>
        </w:rPr>
        <w:t>İstenen tüm Belgeler uygun bir zarfa konulacak. Zarf Kapatılıcak, Kapanma yeri imzalanacak ve zarfın üzerine Adını soyadını, Hangi ihaleye ait olduğu, ihale tarihi, saatini ve açık yazışma adresini yazacak.</w:t>
      </w:r>
    </w:p>
    <w:p w:rsidR="00085043" w:rsidRDefault="00085043" w:rsidP="007473E7">
      <w:pPr>
        <w:rPr>
          <w:rFonts w:ascii="Arial" w:hAnsi="Arial" w:cs="Arial"/>
          <w:b/>
          <w:sz w:val="20"/>
          <w:szCs w:val="20"/>
        </w:rPr>
      </w:pPr>
    </w:p>
    <w:p w:rsidR="007473E7" w:rsidRPr="00E17388" w:rsidRDefault="008962A6" w:rsidP="007473E7">
      <w:pPr>
        <w:rPr>
          <w:rFonts w:ascii="Arial" w:hAnsi="Arial" w:cs="Arial"/>
          <w:sz w:val="20"/>
          <w:szCs w:val="20"/>
        </w:rPr>
      </w:pPr>
      <w:r>
        <w:rPr>
          <w:rFonts w:ascii="Arial" w:hAnsi="Arial" w:cs="Arial"/>
          <w:b/>
          <w:sz w:val="20"/>
          <w:szCs w:val="20"/>
        </w:rPr>
        <w:t>İ</w:t>
      </w:r>
      <w:r w:rsidR="007473E7" w:rsidRPr="00E17388">
        <w:rPr>
          <w:rFonts w:ascii="Arial" w:hAnsi="Arial" w:cs="Arial"/>
          <w:b/>
          <w:sz w:val="20"/>
          <w:szCs w:val="20"/>
        </w:rPr>
        <w:t>haleye katılmak isteyenlerin evraklarını ihale saatin</w:t>
      </w:r>
      <w:r w:rsidR="0030624E">
        <w:rPr>
          <w:rFonts w:ascii="Arial" w:hAnsi="Arial" w:cs="Arial"/>
          <w:b/>
          <w:sz w:val="20"/>
          <w:szCs w:val="20"/>
        </w:rPr>
        <w:t xml:space="preserve">e kadar </w:t>
      </w:r>
      <w:r w:rsidR="007473E7" w:rsidRPr="00E17388">
        <w:rPr>
          <w:rFonts w:ascii="Arial" w:hAnsi="Arial" w:cs="Arial"/>
          <w:b/>
          <w:sz w:val="20"/>
          <w:szCs w:val="20"/>
        </w:rPr>
        <w:t xml:space="preserve">İlçe Milli Eğitim Müdürlüğüne imza karşılığı </w:t>
      </w:r>
      <w:r w:rsidR="00A40A73">
        <w:rPr>
          <w:rFonts w:ascii="Arial" w:hAnsi="Arial" w:cs="Arial"/>
          <w:b/>
          <w:sz w:val="20"/>
          <w:szCs w:val="20"/>
        </w:rPr>
        <w:t xml:space="preserve">  </w:t>
      </w:r>
      <w:r>
        <w:rPr>
          <w:rFonts w:ascii="Arial" w:hAnsi="Arial" w:cs="Arial"/>
          <w:b/>
          <w:sz w:val="20"/>
          <w:szCs w:val="20"/>
        </w:rPr>
        <w:t xml:space="preserve">    </w:t>
      </w:r>
      <w:r w:rsidR="007473E7" w:rsidRPr="00E17388">
        <w:rPr>
          <w:rFonts w:ascii="Arial" w:hAnsi="Arial" w:cs="Arial"/>
          <w:b/>
          <w:sz w:val="20"/>
          <w:szCs w:val="20"/>
        </w:rPr>
        <w:t xml:space="preserve">teslim etmeleri gerekmektedir. </w:t>
      </w:r>
    </w:p>
    <w:p w:rsidR="007473E7" w:rsidRPr="00E17388" w:rsidRDefault="007473E7" w:rsidP="007473E7">
      <w:pPr>
        <w:tabs>
          <w:tab w:val="left" w:pos="6480"/>
        </w:tabs>
        <w:ind w:right="-1"/>
        <w:jc w:val="both"/>
        <w:rPr>
          <w:rFonts w:ascii="Arial" w:hAnsi="Arial" w:cs="Arial"/>
          <w:sz w:val="20"/>
          <w:szCs w:val="20"/>
        </w:rPr>
      </w:pPr>
      <w:r w:rsidRPr="00E17388">
        <w:rPr>
          <w:rFonts w:ascii="Arial" w:hAnsi="Arial" w:cs="Arial"/>
          <w:sz w:val="20"/>
          <w:szCs w:val="20"/>
        </w:rPr>
        <w:t xml:space="preserve">       </w:t>
      </w:r>
    </w:p>
    <w:p w:rsidR="007473E7" w:rsidRPr="00E17388" w:rsidRDefault="007473E7" w:rsidP="007473E7">
      <w:pPr>
        <w:tabs>
          <w:tab w:val="left" w:pos="6480"/>
        </w:tabs>
        <w:ind w:right="-1"/>
        <w:jc w:val="both"/>
        <w:rPr>
          <w:rFonts w:ascii="Arial" w:hAnsi="Arial" w:cs="Arial"/>
          <w:sz w:val="20"/>
          <w:szCs w:val="20"/>
        </w:rPr>
      </w:pPr>
      <w:r w:rsidRPr="00E17388">
        <w:rPr>
          <w:rFonts w:ascii="Arial" w:hAnsi="Arial" w:cs="Arial"/>
          <w:sz w:val="20"/>
          <w:szCs w:val="20"/>
        </w:rPr>
        <w:t xml:space="preserve">     Bu ilan </w:t>
      </w:r>
      <w:r w:rsidR="00A12FB5">
        <w:rPr>
          <w:rFonts w:ascii="Arial" w:hAnsi="Arial" w:cs="Arial"/>
          <w:sz w:val="20"/>
          <w:szCs w:val="20"/>
        </w:rPr>
        <w:t>29</w:t>
      </w:r>
      <w:r w:rsidR="00047CB3">
        <w:rPr>
          <w:rFonts w:ascii="Arial" w:hAnsi="Arial" w:cs="Arial"/>
          <w:sz w:val="20"/>
          <w:szCs w:val="20"/>
        </w:rPr>
        <w:t>/09/2017</w:t>
      </w:r>
      <w:r w:rsidRPr="00E17388">
        <w:rPr>
          <w:rFonts w:ascii="Arial" w:hAnsi="Arial" w:cs="Arial"/>
          <w:sz w:val="20"/>
          <w:szCs w:val="20"/>
        </w:rPr>
        <w:t xml:space="preserve"> günü saat  </w:t>
      </w:r>
      <w:r w:rsidR="00045CB0">
        <w:rPr>
          <w:rFonts w:ascii="Arial" w:hAnsi="Arial" w:cs="Arial"/>
          <w:sz w:val="20"/>
          <w:szCs w:val="20"/>
        </w:rPr>
        <w:t>10</w:t>
      </w:r>
      <w:r w:rsidR="00765491">
        <w:rPr>
          <w:rFonts w:ascii="Arial" w:hAnsi="Arial" w:cs="Arial"/>
          <w:sz w:val="20"/>
          <w:szCs w:val="20"/>
        </w:rPr>
        <w:t>,00</w:t>
      </w:r>
      <w:r w:rsidRPr="00E17388">
        <w:rPr>
          <w:rFonts w:ascii="Arial" w:hAnsi="Arial" w:cs="Arial"/>
          <w:sz w:val="20"/>
          <w:szCs w:val="20"/>
        </w:rPr>
        <w:t xml:space="preserve"> ‘dan  </w:t>
      </w:r>
      <w:r w:rsidR="00A12FB5">
        <w:rPr>
          <w:rFonts w:ascii="Arial" w:hAnsi="Arial" w:cs="Arial"/>
          <w:sz w:val="20"/>
          <w:szCs w:val="20"/>
        </w:rPr>
        <w:t>06/10</w:t>
      </w:r>
      <w:r w:rsidR="00047CB3">
        <w:rPr>
          <w:rFonts w:ascii="Arial" w:hAnsi="Arial" w:cs="Arial"/>
          <w:sz w:val="20"/>
          <w:szCs w:val="20"/>
        </w:rPr>
        <w:t>/2017</w:t>
      </w:r>
      <w:r w:rsidRPr="00E17388">
        <w:rPr>
          <w:rFonts w:ascii="Arial" w:hAnsi="Arial" w:cs="Arial"/>
          <w:b/>
          <w:sz w:val="20"/>
          <w:szCs w:val="20"/>
        </w:rPr>
        <w:t xml:space="preserve">  </w:t>
      </w:r>
      <w:r w:rsidRPr="00765491">
        <w:rPr>
          <w:rFonts w:ascii="Arial" w:hAnsi="Arial" w:cs="Arial"/>
          <w:sz w:val="20"/>
          <w:szCs w:val="20"/>
        </w:rPr>
        <w:t>günü  saat  1</w:t>
      </w:r>
      <w:r w:rsidR="00EA307E">
        <w:rPr>
          <w:rFonts w:ascii="Arial" w:hAnsi="Arial" w:cs="Arial"/>
          <w:sz w:val="20"/>
          <w:szCs w:val="20"/>
        </w:rPr>
        <w:t>5</w:t>
      </w:r>
      <w:r w:rsidR="00765491">
        <w:rPr>
          <w:rFonts w:ascii="Arial" w:hAnsi="Arial" w:cs="Arial"/>
          <w:sz w:val="20"/>
          <w:szCs w:val="20"/>
        </w:rPr>
        <w:t>,</w:t>
      </w:r>
      <w:r w:rsidR="00047CB3">
        <w:rPr>
          <w:rFonts w:ascii="Arial" w:hAnsi="Arial" w:cs="Arial"/>
          <w:sz w:val="20"/>
          <w:szCs w:val="20"/>
        </w:rPr>
        <w:t>0</w:t>
      </w:r>
      <w:r w:rsidRPr="00765491">
        <w:rPr>
          <w:rFonts w:ascii="Arial" w:hAnsi="Arial" w:cs="Arial"/>
          <w:sz w:val="20"/>
          <w:szCs w:val="20"/>
        </w:rPr>
        <w:t>0  ‘a kadar</w:t>
      </w:r>
      <w:r w:rsidRPr="00E17388">
        <w:rPr>
          <w:rFonts w:ascii="Arial" w:hAnsi="Arial" w:cs="Arial"/>
          <w:sz w:val="20"/>
          <w:szCs w:val="20"/>
        </w:rPr>
        <w:t xml:space="preserve"> </w:t>
      </w:r>
      <w:r w:rsidR="00172B91">
        <w:rPr>
          <w:rFonts w:ascii="Arial" w:hAnsi="Arial" w:cs="Arial"/>
          <w:b/>
        </w:rPr>
        <w:t>KAHTA GAP ANADOLU LİSESİ</w:t>
      </w:r>
      <w:r w:rsidR="00524325">
        <w:rPr>
          <w:rFonts w:ascii="Arial" w:hAnsi="Arial" w:cs="Arial"/>
          <w:sz w:val="20"/>
          <w:szCs w:val="20"/>
        </w:rPr>
        <w:t>,</w:t>
      </w:r>
      <w:r w:rsidRPr="00E17388">
        <w:rPr>
          <w:rFonts w:ascii="Arial" w:hAnsi="Arial" w:cs="Arial"/>
          <w:b/>
          <w:sz w:val="20"/>
          <w:szCs w:val="20"/>
        </w:rPr>
        <w:t xml:space="preserve"> </w:t>
      </w:r>
      <w:r w:rsidRPr="00E17388">
        <w:rPr>
          <w:rFonts w:ascii="Arial" w:hAnsi="Arial" w:cs="Arial"/>
          <w:sz w:val="20"/>
          <w:szCs w:val="20"/>
        </w:rPr>
        <w:t>İlçe Milli Eğitim Müdürlüğü ilan tahtası ve İlçe Milli Eğitim müdürlüğü WEB sayfasında ilan edilecektir.</w:t>
      </w:r>
    </w:p>
    <w:p w:rsidR="007473E7" w:rsidRPr="00E17388" w:rsidRDefault="007473E7" w:rsidP="007473E7">
      <w:pPr>
        <w:tabs>
          <w:tab w:val="left" w:pos="6480"/>
        </w:tabs>
        <w:ind w:right="-1"/>
        <w:jc w:val="center"/>
        <w:rPr>
          <w:rFonts w:ascii="Arial" w:hAnsi="Arial" w:cs="Arial"/>
          <w:sz w:val="20"/>
          <w:szCs w:val="20"/>
        </w:rPr>
      </w:pPr>
      <w:r w:rsidRPr="00E17388">
        <w:rPr>
          <w:rFonts w:ascii="Arial" w:hAnsi="Arial" w:cs="Arial"/>
          <w:sz w:val="20"/>
          <w:szCs w:val="20"/>
        </w:rPr>
        <w:t>Bu ihale ilanı 2 sayfadan ibarettir.</w:t>
      </w:r>
    </w:p>
    <w:p w:rsidR="001A7239" w:rsidRPr="007473E7" w:rsidRDefault="001A7239" w:rsidP="007473E7"/>
    <w:sectPr w:rsidR="001A7239" w:rsidRPr="007473E7" w:rsidSect="00E634D1">
      <w:footerReference w:type="default" r:id="rId8"/>
      <w:pgSz w:w="11906" w:h="16838" w:code="9"/>
      <w:pgMar w:top="284" w:right="709" w:bottom="0" w:left="851"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80D" w:rsidRDefault="007A780D" w:rsidP="00E4504E">
      <w:r>
        <w:separator/>
      </w:r>
    </w:p>
  </w:endnote>
  <w:endnote w:type="continuationSeparator" w:id="1">
    <w:p w:rsidR="007A780D" w:rsidRDefault="007A780D" w:rsidP="00E45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4E" w:rsidRDefault="00E4504E">
    <w:pPr>
      <w:pStyle w:val="Altbilgi"/>
      <w:jc w:val="center"/>
    </w:pPr>
    <w:fldSimple w:instr="PAGE   \* MERGEFORMAT">
      <w:r w:rsidR="00D43793">
        <w:rPr>
          <w:noProof/>
        </w:rPr>
        <w:t>1</w:t>
      </w:r>
    </w:fldSimple>
  </w:p>
  <w:p w:rsidR="00E4504E" w:rsidRDefault="00E450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80D" w:rsidRDefault="007A780D" w:rsidP="00E4504E">
      <w:r>
        <w:separator/>
      </w:r>
    </w:p>
  </w:footnote>
  <w:footnote w:type="continuationSeparator" w:id="1">
    <w:p w:rsidR="007A780D" w:rsidRDefault="007A780D" w:rsidP="00E45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9F54C66E"/>
    <w:lvl w:ilvl="0" w:tplc="FB1CE290">
      <w:start w:val="1"/>
      <w:numFmt w:val="decimal"/>
      <w:lvlText w:val="%1-"/>
      <w:lvlJc w:val="left"/>
      <w:pPr>
        <w:tabs>
          <w:tab w:val="num" w:pos="928"/>
        </w:tabs>
        <w:ind w:left="928" w:hanging="360"/>
      </w:pPr>
      <w:rPr>
        <w:rFonts w:hint="default"/>
        <w:b/>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2062"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BB24C2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08"/>
  <w:hyphenationZone w:val="425"/>
  <w:drawingGridHorizontalSpacing w:val="57"/>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9227BC"/>
    <w:rsid w:val="0000798C"/>
    <w:rsid w:val="000147FB"/>
    <w:rsid w:val="00016015"/>
    <w:rsid w:val="00020511"/>
    <w:rsid w:val="00020830"/>
    <w:rsid w:val="00023C8B"/>
    <w:rsid w:val="00024669"/>
    <w:rsid w:val="00031ACB"/>
    <w:rsid w:val="00034FF2"/>
    <w:rsid w:val="00040662"/>
    <w:rsid w:val="000407CD"/>
    <w:rsid w:val="00041869"/>
    <w:rsid w:val="000428BB"/>
    <w:rsid w:val="0004310F"/>
    <w:rsid w:val="00043CAF"/>
    <w:rsid w:val="0004403F"/>
    <w:rsid w:val="00045B2D"/>
    <w:rsid w:val="00045CB0"/>
    <w:rsid w:val="00047CB3"/>
    <w:rsid w:val="00052157"/>
    <w:rsid w:val="00055632"/>
    <w:rsid w:val="00057E8A"/>
    <w:rsid w:val="000701F0"/>
    <w:rsid w:val="000760B9"/>
    <w:rsid w:val="00080469"/>
    <w:rsid w:val="00080831"/>
    <w:rsid w:val="00082769"/>
    <w:rsid w:val="00085043"/>
    <w:rsid w:val="0009241B"/>
    <w:rsid w:val="0009319C"/>
    <w:rsid w:val="000A2016"/>
    <w:rsid w:val="000A7D51"/>
    <w:rsid w:val="000A7E66"/>
    <w:rsid w:val="000C127E"/>
    <w:rsid w:val="000C554B"/>
    <w:rsid w:val="000D0A26"/>
    <w:rsid w:val="000D4E7A"/>
    <w:rsid w:val="000D6CA2"/>
    <w:rsid w:val="000D7F60"/>
    <w:rsid w:val="000E68A0"/>
    <w:rsid w:val="000F14EB"/>
    <w:rsid w:val="00103A16"/>
    <w:rsid w:val="00110969"/>
    <w:rsid w:val="00126D62"/>
    <w:rsid w:val="00127763"/>
    <w:rsid w:val="00130058"/>
    <w:rsid w:val="00136643"/>
    <w:rsid w:val="00136C88"/>
    <w:rsid w:val="001466A7"/>
    <w:rsid w:val="00146D15"/>
    <w:rsid w:val="00172B91"/>
    <w:rsid w:val="00172D19"/>
    <w:rsid w:val="00180301"/>
    <w:rsid w:val="00185DC6"/>
    <w:rsid w:val="00186F76"/>
    <w:rsid w:val="001A0A44"/>
    <w:rsid w:val="001A47C7"/>
    <w:rsid w:val="001A7239"/>
    <w:rsid w:val="001B1A1E"/>
    <w:rsid w:val="001B3503"/>
    <w:rsid w:val="001B3F25"/>
    <w:rsid w:val="001B53CD"/>
    <w:rsid w:val="001C0735"/>
    <w:rsid w:val="001E54D9"/>
    <w:rsid w:val="001E63D2"/>
    <w:rsid w:val="001F0FF5"/>
    <w:rsid w:val="001F5ED9"/>
    <w:rsid w:val="00202B4E"/>
    <w:rsid w:val="00210BD9"/>
    <w:rsid w:val="0023279E"/>
    <w:rsid w:val="00241F91"/>
    <w:rsid w:val="0024319D"/>
    <w:rsid w:val="0024331A"/>
    <w:rsid w:val="00244A4B"/>
    <w:rsid w:val="00247853"/>
    <w:rsid w:val="00263A63"/>
    <w:rsid w:val="002716BF"/>
    <w:rsid w:val="00275C60"/>
    <w:rsid w:val="00282A34"/>
    <w:rsid w:val="002841D2"/>
    <w:rsid w:val="00286DE5"/>
    <w:rsid w:val="0028704D"/>
    <w:rsid w:val="00287AD7"/>
    <w:rsid w:val="002B4046"/>
    <w:rsid w:val="002B4F56"/>
    <w:rsid w:val="002C24A5"/>
    <w:rsid w:val="002D1E08"/>
    <w:rsid w:val="002E50BC"/>
    <w:rsid w:val="002F289E"/>
    <w:rsid w:val="002F7325"/>
    <w:rsid w:val="0030624E"/>
    <w:rsid w:val="0032580A"/>
    <w:rsid w:val="003351CC"/>
    <w:rsid w:val="00337E15"/>
    <w:rsid w:val="00344964"/>
    <w:rsid w:val="00344E80"/>
    <w:rsid w:val="00345059"/>
    <w:rsid w:val="00346C45"/>
    <w:rsid w:val="00350456"/>
    <w:rsid w:val="00361DBA"/>
    <w:rsid w:val="003671E5"/>
    <w:rsid w:val="00380F97"/>
    <w:rsid w:val="00382678"/>
    <w:rsid w:val="003976B1"/>
    <w:rsid w:val="003A078B"/>
    <w:rsid w:val="003B1024"/>
    <w:rsid w:val="003B57A9"/>
    <w:rsid w:val="003C1136"/>
    <w:rsid w:val="003C2C5E"/>
    <w:rsid w:val="003C4685"/>
    <w:rsid w:val="003D28E4"/>
    <w:rsid w:val="003D3287"/>
    <w:rsid w:val="003D65E2"/>
    <w:rsid w:val="003E054D"/>
    <w:rsid w:val="003E23CB"/>
    <w:rsid w:val="003E393C"/>
    <w:rsid w:val="003E7E27"/>
    <w:rsid w:val="003F2E88"/>
    <w:rsid w:val="003F5062"/>
    <w:rsid w:val="003F79D4"/>
    <w:rsid w:val="0040291E"/>
    <w:rsid w:val="00403660"/>
    <w:rsid w:val="004042D1"/>
    <w:rsid w:val="00404608"/>
    <w:rsid w:val="00417077"/>
    <w:rsid w:val="00425E99"/>
    <w:rsid w:val="0043654B"/>
    <w:rsid w:val="00440675"/>
    <w:rsid w:val="004866E1"/>
    <w:rsid w:val="00487C16"/>
    <w:rsid w:val="004A70EB"/>
    <w:rsid w:val="004B3795"/>
    <w:rsid w:val="004C3C0B"/>
    <w:rsid w:val="004C4088"/>
    <w:rsid w:val="004C4C53"/>
    <w:rsid w:val="004C5412"/>
    <w:rsid w:val="004C5A92"/>
    <w:rsid w:val="004C5F6D"/>
    <w:rsid w:val="004D29BB"/>
    <w:rsid w:val="004E4EF1"/>
    <w:rsid w:val="004E6210"/>
    <w:rsid w:val="004F0BC0"/>
    <w:rsid w:val="004F2C2C"/>
    <w:rsid w:val="005019C0"/>
    <w:rsid w:val="005036F5"/>
    <w:rsid w:val="00507133"/>
    <w:rsid w:val="0052002E"/>
    <w:rsid w:val="00524325"/>
    <w:rsid w:val="0052577C"/>
    <w:rsid w:val="00530CA4"/>
    <w:rsid w:val="00537671"/>
    <w:rsid w:val="00537B1C"/>
    <w:rsid w:val="005437B0"/>
    <w:rsid w:val="00547B67"/>
    <w:rsid w:val="00551C9A"/>
    <w:rsid w:val="00555C6C"/>
    <w:rsid w:val="00567259"/>
    <w:rsid w:val="00575622"/>
    <w:rsid w:val="00575919"/>
    <w:rsid w:val="005769AA"/>
    <w:rsid w:val="00577196"/>
    <w:rsid w:val="0058406F"/>
    <w:rsid w:val="00584D90"/>
    <w:rsid w:val="00584EAD"/>
    <w:rsid w:val="005A47E7"/>
    <w:rsid w:val="005C2DF8"/>
    <w:rsid w:val="005C419E"/>
    <w:rsid w:val="005D2116"/>
    <w:rsid w:val="005D2B97"/>
    <w:rsid w:val="005F2524"/>
    <w:rsid w:val="005F4EE9"/>
    <w:rsid w:val="00601B98"/>
    <w:rsid w:val="006127F4"/>
    <w:rsid w:val="00615A7A"/>
    <w:rsid w:val="00622843"/>
    <w:rsid w:val="00630106"/>
    <w:rsid w:val="00646442"/>
    <w:rsid w:val="00652EC0"/>
    <w:rsid w:val="00652F39"/>
    <w:rsid w:val="006614F4"/>
    <w:rsid w:val="00677D5D"/>
    <w:rsid w:val="0068599B"/>
    <w:rsid w:val="0069409B"/>
    <w:rsid w:val="006A0FE2"/>
    <w:rsid w:val="006A1C00"/>
    <w:rsid w:val="006A5B3A"/>
    <w:rsid w:val="006C3B52"/>
    <w:rsid w:val="006D2F29"/>
    <w:rsid w:val="006D713A"/>
    <w:rsid w:val="006E231D"/>
    <w:rsid w:val="006E6DA0"/>
    <w:rsid w:val="006E74CB"/>
    <w:rsid w:val="006F0372"/>
    <w:rsid w:val="006F29BD"/>
    <w:rsid w:val="006F7A27"/>
    <w:rsid w:val="00707DF9"/>
    <w:rsid w:val="007127C6"/>
    <w:rsid w:val="007156EE"/>
    <w:rsid w:val="00715F76"/>
    <w:rsid w:val="00723465"/>
    <w:rsid w:val="00724CD5"/>
    <w:rsid w:val="00724F74"/>
    <w:rsid w:val="007264B0"/>
    <w:rsid w:val="00731503"/>
    <w:rsid w:val="00731635"/>
    <w:rsid w:val="00735A31"/>
    <w:rsid w:val="00735E14"/>
    <w:rsid w:val="00745D26"/>
    <w:rsid w:val="0074681F"/>
    <w:rsid w:val="007473E7"/>
    <w:rsid w:val="007510FD"/>
    <w:rsid w:val="00751291"/>
    <w:rsid w:val="00765491"/>
    <w:rsid w:val="007A1516"/>
    <w:rsid w:val="007A5029"/>
    <w:rsid w:val="007A5172"/>
    <w:rsid w:val="007A654A"/>
    <w:rsid w:val="007A780D"/>
    <w:rsid w:val="007B0BB3"/>
    <w:rsid w:val="007B1A7B"/>
    <w:rsid w:val="007B4738"/>
    <w:rsid w:val="007B50B0"/>
    <w:rsid w:val="007C601F"/>
    <w:rsid w:val="007D2A76"/>
    <w:rsid w:val="007E6F0B"/>
    <w:rsid w:val="007E7703"/>
    <w:rsid w:val="007F42BB"/>
    <w:rsid w:val="00802038"/>
    <w:rsid w:val="00806E35"/>
    <w:rsid w:val="008116A5"/>
    <w:rsid w:val="008140B5"/>
    <w:rsid w:val="00825D53"/>
    <w:rsid w:val="00827DEC"/>
    <w:rsid w:val="00827DF8"/>
    <w:rsid w:val="00830BC9"/>
    <w:rsid w:val="008314A8"/>
    <w:rsid w:val="00842CB2"/>
    <w:rsid w:val="00844A6C"/>
    <w:rsid w:val="00861BC0"/>
    <w:rsid w:val="00865F0B"/>
    <w:rsid w:val="008729B5"/>
    <w:rsid w:val="00880DCD"/>
    <w:rsid w:val="00894BDB"/>
    <w:rsid w:val="008962A6"/>
    <w:rsid w:val="008A2FC9"/>
    <w:rsid w:val="008B4115"/>
    <w:rsid w:val="008B4C11"/>
    <w:rsid w:val="008B7491"/>
    <w:rsid w:val="008C17F5"/>
    <w:rsid w:val="008C2BD0"/>
    <w:rsid w:val="008C2E9E"/>
    <w:rsid w:val="008C5482"/>
    <w:rsid w:val="008C6366"/>
    <w:rsid w:val="008D6B05"/>
    <w:rsid w:val="008D6CB5"/>
    <w:rsid w:val="008E1448"/>
    <w:rsid w:val="008E3831"/>
    <w:rsid w:val="008E7B20"/>
    <w:rsid w:val="008F12A3"/>
    <w:rsid w:val="008F17E5"/>
    <w:rsid w:val="008F7208"/>
    <w:rsid w:val="00906528"/>
    <w:rsid w:val="009114D1"/>
    <w:rsid w:val="00913F3E"/>
    <w:rsid w:val="009227BC"/>
    <w:rsid w:val="00936828"/>
    <w:rsid w:val="00936BB1"/>
    <w:rsid w:val="00937064"/>
    <w:rsid w:val="00943BBC"/>
    <w:rsid w:val="00945094"/>
    <w:rsid w:val="0095571B"/>
    <w:rsid w:val="00964E0B"/>
    <w:rsid w:val="00965835"/>
    <w:rsid w:val="00971750"/>
    <w:rsid w:val="00976773"/>
    <w:rsid w:val="00976C29"/>
    <w:rsid w:val="00977885"/>
    <w:rsid w:val="009A3C80"/>
    <w:rsid w:val="009B085E"/>
    <w:rsid w:val="009B5DBA"/>
    <w:rsid w:val="009B75A2"/>
    <w:rsid w:val="009C4772"/>
    <w:rsid w:val="009C547C"/>
    <w:rsid w:val="009D409B"/>
    <w:rsid w:val="009E1412"/>
    <w:rsid w:val="009E5155"/>
    <w:rsid w:val="009E74A2"/>
    <w:rsid w:val="009F4A4B"/>
    <w:rsid w:val="009F505D"/>
    <w:rsid w:val="009F543E"/>
    <w:rsid w:val="00A127BD"/>
    <w:rsid w:val="00A12FB5"/>
    <w:rsid w:val="00A22D10"/>
    <w:rsid w:val="00A252D1"/>
    <w:rsid w:val="00A35275"/>
    <w:rsid w:val="00A360F3"/>
    <w:rsid w:val="00A36F8F"/>
    <w:rsid w:val="00A40A73"/>
    <w:rsid w:val="00A4352B"/>
    <w:rsid w:val="00A45F03"/>
    <w:rsid w:val="00A514C9"/>
    <w:rsid w:val="00A51EEB"/>
    <w:rsid w:val="00A642E2"/>
    <w:rsid w:val="00A66997"/>
    <w:rsid w:val="00A70EA9"/>
    <w:rsid w:val="00A73867"/>
    <w:rsid w:val="00A942FF"/>
    <w:rsid w:val="00AA4EAE"/>
    <w:rsid w:val="00AC0B3A"/>
    <w:rsid w:val="00AD13A1"/>
    <w:rsid w:val="00AD4459"/>
    <w:rsid w:val="00AE63A4"/>
    <w:rsid w:val="00AF5A63"/>
    <w:rsid w:val="00AF6483"/>
    <w:rsid w:val="00B03A4E"/>
    <w:rsid w:val="00B17416"/>
    <w:rsid w:val="00B17573"/>
    <w:rsid w:val="00B30AA7"/>
    <w:rsid w:val="00B31674"/>
    <w:rsid w:val="00B32879"/>
    <w:rsid w:val="00B372B2"/>
    <w:rsid w:val="00B375B8"/>
    <w:rsid w:val="00B5480A"/>
    <w:rsid w:val="00B640F4"/>
    <w:rsid w:val="00B73CA4"/>
    <w:rsid w:val="00B75C6C"/>
    <w:rsid w:val="00B8079C"/>
    <w:rsid w:val="00B83096"/>
    <w:rsid w:val="00B9401E"/>
    <w:rsid w:val="00B96205"/>
    <w:rsid w:val="00B96920"/>
    <w:rsid w:val="00BA5145"/>
    <w:rsid w:val="00BB10A2"/>
    <w:rsid w:val="00BB26CF"/>
    <w:rsid w:val="00BC001B"/>
    <w:rsid w:val="00BC0ED7"/>
    <w:rsid w:val="00BD235C"/>
    <w:rsid w:val="00BD2928"/>
    <w:rsid w:val="00BD5B30"/>
    <w:rsid w:val="00BD5F74"/>
    <w:rsid w:val="00BE22AC"/>
    <w:rsid w:val="00BF3F13"/>
    <w:rsid w:val="00C04182"/>
    <w:rsid w:val="00C04239"/>
    <w:rsid w:val="00C05ADD"/>
    <w:rsid w:val="00C33130"/>
    <w:rsid w:val="00C437D1"/>
    <w:rsid w:val="00C51475"/>
    <w:rsid w:val="00C52796"/>
    <w:rsid w:val="00C57F70"/>
    <w:rsid w:val="00C71B5D"/>
    <w:rsid w:val="00C72A8A"/>
    <w:rsid w:val="00C76EB3"/>
    <w:rsid w:val="00C81414"/>
    <w:rsid w:val="00C84CC9"/>
    <w:rsid w:val="00C915EA"/>
    <w:rsid w:val="00C918E3"/>
    <w:rsid w:val="00C96E6C"/>
    <w:rsid w:val="00C97A19"/>
    <w:rsid w:val="00CA3174"/>
    <w:rsid w:val="00CB034F"/>
    <w:rsid w:val="00CB0732"/>
    <w:rsid w:val="00CB2EA4"/>
    <w:rsid w:val="00CB55D2"/>
    <w:rsid w:val="00CB658A"/>
    <w:rsid w:val="00CB66B6"/>
    <w:rsid w:val="00CC01A5"/>
    <w:rsid w:val="00CC3104"/>
    <w:rsid w:val="00CC6949"/>
    <w:rsid w:val="00CC7ECA"/>
    <w:rsid w:val="00CD2B65"/>
    <w:rsid w:val="00CD7CA1"/>
    <w:rsid w:val="00CE0F85"/>
    <w:rsid w:val="00CE310E"/>
    <w:rsid w:val="00CE42C9"/>
    <w:rsid w:val="00CF01EA"/>
    <w:rsid w:val="00CF620D"/>
    <w:rsid w:val="00D001FD"/>
    <w:rsid w:val="00D03D87"/>
    <w:rsid w:val="00D069AF"/>
    <w:rsid w:val="00D11C7B"/>
    <w:rsid w:val="00D14B72"/>
    <w:rsid w:val="00D15241"/>
    <w:rsid w:val="00D2157E"/>
    <w:rsid w:val="00D21E84"/>
    <w:rsid w:val="00D22CF1"/>
    <w:rsid w:val="00D24753"/>
    <w:rsid w:val="00D32989"/>
    <w:rsid w:val="00D413D0"/>
    <w:rsid w:val="00D43793"/>
    <w:rsid w:val="00D445C0"/>
    <w:rsid w:val="00D4716D"/>
    <w:rsid w:val="00D57932"/>
    <w:rsid w:val="00D57F49"/>
    <w:rsid w:val="00D67E8D"/>
    <w:rsid w:val="00D71537"/>
    <w:rsid w:val="00D73691"/>
    <w:rsid w:val="00D765AF"/>
    <w:rsid w:val="00D80990"/>
    <w:rsid w:val="00D86840"/>
    <w:rsid w:val="00DA4AF6"/>
    <w:rsid w:val="00DC3762"/>
    <w:rsid w:val="00DD2B1C"/>
    <w:rsid w:val="00DD3354"/>
    <w:rsid w:val="00DD72F4"/>
    <w:rsid w:val="00DD7305"/>
    <w:rsid w:val="00DF0755"/>
    <w:rsid w:val="00DF630E"/>
    <w:rsid w:val="00E044A0"/>
    <w:rsid w:val="00E04A11"/>
    <w:rsid w:val="00E14D71"/>
    <w:rsid w:val="00E17CF3"/>
    <w:rsid w:val="00E26EFC"/>
    <w:rsid w:val="00E31CF2"/>
    <w:rsid w:val="00E3413F"/>
    <w:rsid w:val="00E4504E"/>
    <w:rsid w:val="00E522C3"/>
    <w:rsid w:val="00E54069"/>
    <w:rsid w:val="00E56804"/>
    <w:rsid w:val="00E634D1"/>
    <w:rsid w:val="00E77FCE"/>
    <w:rsid w:val="00E923CD"/>
    <w:rsid w:val="00E94444"/>
    <w:rsid w:val="00E9758D"/>
    <w:rsid w:val="00EA307E"/>
    <w:rsid w:val="00EB08C9"/>
    <w:rsid w:val="00EB2E35"/>
    <w:rsid w:val="00EB6286"/>
    <w:rsid w:val="00EB7050"/>
    <w:rsid w:val="00EC0A8C"/>
    <w:rsid w:val="00EC47F9"/>
    <w:rsid w:val="00ED0059"/>
    <w:rsid w:val="00ED0F67"/>
    <w:rsid w:val="00ED35FA"/>
    <w:rsid w:val="00EE199D"/>
    <w:rsid w:val="00EF02F1"/>
    <w:rsid w:val="00EF08AE"/>
    <w:rsid w:val="00EF525A"/>
    <w:rsid w:val="00F100D7"/>
    <w:rsid w:val="00F10CDE"/>
    <w:rsid w:val="00F12E63"/>
    <w:rsid w:val="00F22481"/>
    <w:rsid w:val="00F25C74"/>
    <w:rsid w:val="00F36948"/>
    <w:rsid w:val="00F628CB"/>
    <w:rsid w:val="00F63AC3"/>
    <w:rsid w:val="00F72B52"/>
    <w:rsid w:val="00F80DFB"/>
    <w:rsid w:val="00F85307"/>
    <w:rsid w:val="00F91BD5"/>
    <w:rsid w:val="00FA4A68"/>
    <w:rsid w:val="00FB2AF0"/>
    <w:rsid w:val="00FC23AC"/>
    <w:rsid w:val="00FD03B8"/>
    <w:rsid w:val="00FD3E89"/>
    <w:rsid w:val="00FD63E3"/>
    <w:rsid w:val="00FD6E7B"/>
    <w:rsid w:val="00FF1B76"/>
    <w:rsid w:val="00FF3A8A"/>
    <w:rsid w:val="00FF3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 w:type="paragraph" w:styleId="stbilgi">
    <w:name w:val="header"/>
    <w:basedOn w:val="Normal"/>
    <w:link w:val="stbilgiChar"/>
    <w:uiPriority w:val="99"/>
    <w:unhideWhenUsed/>
    <w:rsid w:val="00E4504E"/>
    <w:pPr>
      <w:tabs>
        <w:tab w:val="center" w:pos="4536"/>
        <w:tab w:val="right" w:pos="9072"/>
      </w:tabs>
    </w:pPr>
  </w:style>
  <w:style w:type="character" w:customStyle="1" w:styleId="stbilgiChar">
    <w:name w:val="Üstbilgi Char"/>
    <w:link w:val="stbilgi"/>
    <w:uiPriority w:val="99"/>
    <w:rsid w:val="00E4504E"/>
    <w:rPr>
      <w:sz w:val="24"/>
      <w:szCs w:val="24"/>
    </w:rPr>
  </w:style>
  <w:style w:type="paragraph" w:styleId="Altbilgi">
    <w:name w:val="footer"/>
    <w:basedOn w:val="Normal"/>
    <w:link w:val="AltbilgiChar"/>
    <w:uiPriority w:val="99"/>
    <w:unhideWhenUsed/>
    <w:rsid w:val="00E4504E"/>
    <w:pPr>
      <w:tabs>
        <w:tab w:val="center" w:pos="4536"/>
        <w:tab w:val="right" w:pos="9072"/>
      </w:tabs>
    </w:pPr>
  </w:style>
  <w:style w:type="character" w:customStyle="1" w:styleId="AltbilgiChar">
    <w:name w:val="Altbilgi Char"/>
    <w:link w:val="Altbilgi"/>
    <w:uiPriority w:val="99"/>
    <w:rsid w:val="00E4504E"/>
    <w:rPr>
      <w:sz w:val="24"/>
      <w:szCs w:val="24"/>
    </w:rPr>
  </w:style>
</w:styles>
</file>

<file path=word/webSettings.xml><?xml version="1.0" encoding="utf-8"?>
<w:webSettings xmlns:r="http://schemas.openxmlformats.org/officeDocument/2006/relationships" xmlns:w="http://schemas.openxmlformats.org/wordprocessingml/2006/main">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9396-1A92-4C32-A08E-7CD7BB88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1214</Words>
  <Characters>6923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lpstr>
    </vt:vector>
  </TitlesOfParts>
  <Company>ODA</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cihan</cp:lastModifiedBy>
  <cp:revision>2</cp:revision>
  <cp:lastPrinted>2017-09-28T12:29:00Z</cp:lastPrinted>
  <dcterms:created xsi:type="dcterms:W3CDTF">2017-09-29T07:32:00Z</dcterms:created>
  <dcterms:modified xsi:type="dcterms:W3CDTF">2017-09-29T07:32:00Z</dcterms:modified>
</cp:coreProperties>
</file>